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DFE" w:rsidRDefault="009A5DFE" w:rsidP="009A5DFE">
      <w:pPr>
        <w:spacing w:after="0" w:line="240" w:lineRule="auto"/>
        <w:jc w:val="center"/>
        <w:rPr>
          <w:rFonts w:eastAsia="Times New Roman"/>
          <w:b/>
          <w:sz w:val="24"/>
          <w:szCs w:val="24"/>
        </w:rPr>
      </w:pPr>
    </w:p>
    <w:p w:rsidR="009A5DFE" w:rsidRDefault="009A5DFE" w:rsidP="009A5DFE">
      <w:pPr>
        <w:spacing w:after="0" w:line="240" w:lineRule="auto"/>
        <w:jc w:val="center"/>
        <w:rPr>
          <w:rFonts w:eastAsia="Times New Roman"/>
          <w:b/>
          <w:sz w:val="24"/>
          <w:szCs w:val="24"/>
        </w:rPr>
      </w:pPr>
    </w:p>
    <w:p w:rsidR="009A5DFE" w:rsidRPr="001A35A2" w:rsidRDefault="001A35A2" w:rsidP="00FF0372">
      <w:pPr>
        <w:spacing w:after="0" w:line="240" w:lineRule="auto"/>
        <w:jc w:val="center"/>
        <w:rPr>
          <w:rFonts w:eastAsia="Times New Roman"/>
          <w:b/>
          <w:sz w:val="44"/>
          <w:szCs w:val="44"/>
        </w:rPr>
      </w:pPr>
      <w:r w:rsidRPr="00FF0372">
        <w:rPr>
          <w:rFonts w:eastAsia="Times New Roman"/>
          <w:b/>
          <w:sz w:val="32"/>
          <w:szCs w:val="32"/>
        </w:rPr>
        <w:t>COVID-19 Guidance for Sacramental Preparation</w:t>
      </w:r>
    </w:p>
    <w:p w:rsidR="009A5DFE" w:rsidRDefault="009A5DFE" w:rsidP="009A5DFE">
      <w:pPr>
        <w:spacing w:after="0" w:line="240" w:lineRule="auto"/>
        <w:jc w:val="center"/>
        <w:rPr>
          <w:rFonts w:eastAsia="Times New Roman"/>
          <w:b/>
          <w:sz w:val="24"/>
          <w:szCs w:val="24"/>
        </w:rPr>
      </w:pPr>
    </w:p>
    <w:p w:rsidR="009A5DFE" w:rsidRDefault="009A5DFE" w:rsidP="009A5DFE">
      <w:pPr>
        <w:spacing w:after="0" w:line="240" w:lineRule="auto"/>
        <w:jc w:val="center"/>
        <w:rPr>
          <w:rFonts w:eastAsia="Times New Roman"/>
          <w:b/>
          <w:sz w:val="24"/>
          <w:szCs w:val="24"/>
        </w:rPr>
      </w:pPr>
    </w:p>
    <w:p w:rsidR="00FF0372" w:rsidRDefault="00FF0372" w:rsidP="001A35A2">
      <w:pPr>
        <w:spacing w:after="0" w:line="240" w:lineRule="auto"/>
        <w:rPr>
          <w:b/>
        </w:rPr>
      </w:pPr>
      <w:r w:rsidRPr="00FF0372">
        <w:rPr>
          <w:b/>
        </w:rPr>
        <w:t>INTRODUCTION</w:t>
      </w:r>
    </w:p>
    <w:p w:rsidR="00FF0372" w:rsidRPr="00FF0372" w:rsidRDefault="00FF0372" w:rsidP="001A35A2">
      <w:pPr>
        <w:spacing w:after="0" w:line="240" w:lineRule="auto"/>
        <w:rPr>
          <w:b/>
        </w:rPr>
      </w:pPr>
    </w:p>
    <w:p w:rsidR="001A35A2" w:rsidRDefault="001A35A2" w:rsidP="008203E2">
      <w:pPr>
        <w:spacing w:after="0" w:line="240" w:lineRule="auto"/>
        <w:jc w:val="both"/>
      </w:pPr>
      <w:r>
        <w:t>COVID-19 is a viral illness from the Coronavirus Family.</w:t>
      </w:r>
    </w:p>
    <w:p w:rsidR="001A35A2" w:rsidRDefault="001A35A2" w:rsidP="008203E2">
      <w:pPr>
        <w:spacing w:after="0" w:line="240" w:lineRule="auto"/>
        <w:jc w:val="both"/>
      </w:pPr>
      <w:r>
        <w:t>Most cases are mild but the virus can lead to pneumonia of which the</w:t>
      </w:r>
      <w:r w:rsidR="008203E2">
        <w:t xml:space="preserve"> outcome can be one of fatality.</w:t>
      </w:r>
      <w:r>
        <w:t xml:space="preserve"> </w:t>
      </w:r>
    </w:p>
    <w:p w:rsidR="001A35A2" w:rsidRDefault="008203E2" w:rsidP="008203E2">
      <w:pPr>
        <w:spacing w:after="0" w:line="240" w:lineRule="auto"/>
        <w:jc w:val="both"/>
      </w:pPr>
      <w:r>
        <w:t>Symptoms are similar to flu</w:t>
      </w:r>
      <w:r w:rsidR="001A35A2">
        <w:t xml:space="preserve"> but </w:t>
      </w:r>
      <w:r>
        <w:t xml:space="preserve">a </w:t>
      </w:r>
      <w:r w:rsidR="001A35A2">
        <w:t>more predominantly persistent cough, fever, breathing di</w:t>
      </w:r>
      <w:r>
        <w:t>fficulties and loss or change of</w:t>
      </w:r>
      <w:r w:rsidR="001A35A2">
        <w:t xml:space="preserve"> taste or smell. </w:t>
      </w:r>
    </w:p>
    <w:p w:rsidR="001A35A2" w:rsidRDefault="001A35A2" w:rsidP="008203E2">
      <w:pPr>
        <w:spacing w:after="0" w:line="240" w:lineRule="auto"/>
        <w:jc w:val="both"/>
      </w:pPr>
    </w:p>
    <w:p w:rsidR="001A35A2" w:rsidRPr="008A4791" w:rsidRDefault="008A4791" w:rsidP="008203E2">
      <w:pPr>
        <w:spacing w:after="0" w:line="240" w:lineRule="auto"/>
        <w:jc w:val="both"/>
        <w:rPr>
          <w:b/>
        </w:rPr>
      </w:pPr>
      <w:r w:rsidRPr="008A4791">
        <w:rPr>
          <w:b/>
        </w:rPr>
        <w:t>VIRAL TRANSMISSION CAN HAPPEN IN ONE OF FOUR WAYS</w:t>
      </w:r>
    </w:p>
    <w:p w:rsidR="00FF0372" w:rsidRPr="0082165B" w:rsidRDefault="00FF0372" w:rsidP="008203E2">
      <w:pPr>
        <w:spacing w:after="0" w:line="240" w:lineRule="auto"/>
        <w:jc w:val="both"/>
        <w:rPr>
          <w:u w:val="single"/>
        </w:rPr>
      </w:pPr>
    </w:p>
    <w:p w:rsidR="001A35A2" w:rsidRPr="00693FEA" w:rsidRDefault="001A35A2" w:rsidP="008203E2">
      <w:pPr>
        <w:numPr>
          <w:ilvl w:val="0"/>
          <w:numId w:val="38"/>
        </w:numPr>
        <w:spacing w:after="0" w:line="240" w:lineRule="auto"/>
        <w:jc w:val="both"/>
        <w:rPr>
          <w:rFonts w:cstheme="minorHAnsi"/>
          <w:lang w:val="en-GB"/>
        </w:rPr>
      </w:pPr>
      <w:r w:rsidRPr="00693FEA">
        <w:rPr>
          <w:rFonts w:cstheme="minorHAnsi"/>
          <w:b/>
          <w:lang w:val="en-GB"/>
        </w:rPr>
        <w:t>Droplet transmission</w:t>
      </w:r>
      <w:r w:rsidRPr="00693FEA">
        <w:rPr>
          <w:rFonts w:cstheme="minorHAnsi"/>
          <w:lang w:val="en-GB"/>
        </w:rPr>
        <w:t xml:space="preserve"> – droplets generated by coughing, sneezing or even talking</w:t>
      </w:r>
    </w:p>
    <w:p w:rsidR="001A35A2" w:rsidRDefault="001A35A2" w:rsidP="008203E2">
      <w:pPr>
        <w:numPr>
          <w:ilvl w:val="0"/>
          <w:numId w:val="38"/>
        </w:numPr>
        <w:spacing w:after="0" w:line="240" w:lineRule="auto"/>
        <w:jc w:val="both"/>
        <w:rPr>
          <w:rFonts w:cstheme="minorHAnsi"/>
          <w:lang w:val="en-GB"/>
        </w:rPr>
      </w:pPr>
      <w:r w:rsidRPr="00693FEA">
        <w:rPr>
          <w:rFonts w:cstheme="minorHAnsi"/>
          <w:b/>
          <w:lang w:val="en-GB"/>
        </w:rPr>
        <w:t>Direct contact transmission</w:t>
      </w:r>
      <w:r w:rsidRPr="00693FEA">
        <w:rPr>
          <w:rFonts w:cstheme="minorHAnsi"/>
          <w:lang w:val="en-GB"/>
        </w:rPr>
        <w:t xml:space="preserve"> – occurring during skin to skin </w:t>
      </w:r>
      <w:r>
        <w:rPr>
          <w:rFonts w:cstheme="minorHAnsi"/>
          <w:lang w:val="en-GB"/>
        </w:rPr>
        <w:t xml:space="preserve">contact </w:t>
      </w:r>
      <w:r w:rsidRPr="00693FEA">
        <w:rPr>
          <w:rFonts w:cstheme="minorHAnsi"/>
          <w:lang w:val="en-GB"/>
        </w:rPr>
        <w:t>or oral transmission</w:t>
      </w:r>
    </w:p>
    <w:p w:rsidR="001A35A2" w:rsidRDefault="001A35A2" w:rsidP="008203E2">
      <w:pPr>
        <w:numPr>
          <w:ilvl w:val="0"/>
          <w:numId w:val="38"/>
        </w:numPr>
        <w:spacing w:after="0" w:line="240" w:lineRule="auto"/>
        <w:jc w:val="both"/>
        <w:rPr>
          <w:rFonts w:cstheme="minorHAnsi"/>
          <w:lang w:val="en-GB"/>
        </w:rPr>
      </w:pPr>
      <w:r w:rsidRPr="00733746">
        <w:rPr>
          <w:rFonts w:cstheme="minorHAnsi"/>
          <w:b/>
          <w:lang w:val="en-GB"/>
        </w:rPr>
        <w:t>Indirect contact transmission</w:t>
      </w:r>
      <w:r w:rsidRPr="00733746">
        <w:rPr>
          <w:rFonts w:cstheme="minorHAnsi"/>
          <w:lang w:val="en-GB"/>
        </w:rPr>
        <w:t xml:space="preserve"> – occurs when a susceptible person has contact with a contaminated object, such as bedding, furniture, toilets, hand basins, crockery etc. from the en</w:t>
      </w:r>
      <w:r w:rsidR="00077981">
        <w:rPr>
          <w:rFonts w:cstheme="minorHAnsi"/>
          <w:lang w:val="en-GB"/>
        </w:rPr>
        <w:t>vironment of an infected person</w:t>
      </w:r>
    </w:p>
    <w:p w:rsidR="001A35A2" w:rsidRDefault="001A35A2" w:rsidP="008203E2">
      <w:pPr>
        <w:numPr>
          <w:ilvl w:val="0"/>
          <w:numId w:val="38"/>
        </w:numPr>
        <w:spacing w:after="0" w:line="240" w:lineRule="auto"/>
        <w:jc w:val="both"/>
        <w:rPr>
          <w:rFonts w:cstheme="minorHAnsi"/>
          <w:lang w:val="en-GB"/>
        </w:rPr>
      </w:pPr>
      <w:r>
        <w:rPr>
          <w:rFonts w:cstheme="minorHAnsi"/>
          <w:b/>
          <w:lang w:val="en-GB"/>
        </w:rPr>
        <w:t>Faecal</w:t>
      </w:r>
      <w:r w:rsidRPr="00733746">
        <w:rPr>
          <w:rFonts w:cstheme="minorHAnsi"/>
          <w:lang w:val="en-GB"/>
        </w:rPr>
        <w:t>-</w:t>
      </w:r>
      <w:r w:rsidRPr="00733746">
        <w:rPr>
          <w:rFonts w:cstheme="minorHAnsi"/>
          <w:b/>
          <w:lang w:val="en-GB"/>
        </w:rPr>
        <w:t>oral transmission</w:t>
      </w:r>
      <w:r>
        <w:rPr>
          <w:rFonts w:cstheme="minorHAnsi"/>
          <w:lang w:val="en-GB"/>
        </w:rPr>
        <w:t>: as a result of</w:t>
      </w:r>
      <w:r w:rsidRPr="00380DB3">
        <w:rPr>
          <w:rFonts w:cstheme="minorHAnsi"/>
          <w:lang w:val="en-GB"/>
        </w:rPr>
        <w:t xml:space="preserve"> poor</w:t>
      </w:r>
      <w:r>
        <w:rPr>
          <w:rFonts w:cstheme="minorHAnsi"/>
          <w:lang w:val="en-GB"/>
        </w:rPr>
        <w:t xml:space="preserve"> hand hygiene, </w:t>
      </w:r>
      <w:r w:rsidRPr="00380DB3">
        <w:rPr>
          <w:rFonts w:cstheme="minorHAnsi"/>
          <w:lang w:val="en-GB"/>
        </w:rPr>
        <w:t>pathogens pass from one person to the mouth of another</w:t>
      </w:r>
    </w:p>
    <w:p w:rsidR="001A35A2" w:rsidRPr="004A6F4F" w:rsidRDefault="001A35A2" w:rsidP="008203E2">
      <w:pPr>
        <w:spacing w:after="0" w:line="240" w:lineRule="auto"/>
        <w:ind w:left="360"/>
        <w:jc w:val="both"/>
        <w:rPr>
          <w:rFonts w:cstheme="minorHAnsi"/>
          <w:lang w:val="en-GB"/>
        </w:rPr>
      </w:pPr>
    </w:p>
    <w:p w:rsidR="001A35A2" w:rsidRPr="00EE5675" w:rsidRDefault="001A35A2" w:rsidP="008203E2">
      <w:pPr>
        <w:tabs>
          <w:tab w:val="left" w:pos="5093"/>
          <w:tab w:val="center" w:pos="7699"/>
        </w:tabs>
        <w:spacing w:after="200" w:line="276" w:lineRule="auto"/>
        <w:jc w:val="both"/>
        <w:rPr>
          <w:rFonts w:eastAsia="Times New Roman" w:cs="Calibri"/>
          <w:lang w:val="en-GB"/>
        </w:rPr>
      </w:pPr>
      <w:r w:rsidRPr="00EE5675">
        <w:rPr>
          <w:rFonts w:eastAsia="Times New Roman" w:cs="Calibri"/>
          <w:lang w:val="en-GB"/>
        </w:rPr>
        <w:t>It must be remembered that until there is treatment and a vaccine</w:t>
      </w:r>
      <w:r>
        <w:rPr>
          <w:rFonts w:eastAsia="Times New Roman" w:cs="Calibri"/>
          <w:lang w:val="en-GB"/>
        </w:rPr>
        <w:t>,</w:t>
      </w:r>
      <w:r w:rsidRPr="00EE5675">
        <w:rPr>
          <w:rFonts w:eastAsia="Times New Roman" w:cs="Calibri"/>
          <w:lang w:val="en-GB"/>
        </w:rPr>
        <w:t xml:space="preserve"> COVID-19 </w:t>
      </w:r>
      <w:r>
        <w:rPr>
          <w:rFonts w:eastAsia="Times New Roman" w:cs="Calibri"/>
          <w:lang w:val="en-GB"/>
        </w:rPr>
        <w:t>remains</w:t>
      </w:r>
      <w:r w:rsidRPr="00EE5675">
        <w:rPr>
          <w:rFonts w:eastAsia="Times New Roman" w:cs="Calibri"/>
          <w:lang w:val="en-GB"/>
        </w:rPr>
        <w:t xml:space="preserve"> a viable infection and the risk of exposure increases with every activity </w:t>
      </w:r>
      <w:r w:rsidR="008A4F1C">
        <w:rPr>
          <w:rFonts w:eastAsia="Times New Roman" w:cs="Calibri"/>
          <w:lang w:val="en-GB"/>
        </w:rPr>
        <w:t>undertaken</w:t>
      </w:r>
      <w:r w:rsidRPr="00EE5675">
        <w:rPr>
          <w:rFonts w:eastAsia="Times New Roman" w:cs="Calibri"/>
          <w:lang w:val="en-GB"/>
        </w:rPr>
        <w:t xml:space="preserve"> </w:t>
      </w:r>
      <w:r>
        <w:rPr>
          <w:rFonts w:eastAsia="Times New Roman" w:cs="Calibri"/>
          <w:lang w:val="en-GB"/>
        </w:rPr>
        <w:t>with people outside our home environment</w:t>
      </w:r>
      <w:r w:rsidRPr="00EE5675">
        <w:rPr>
          <w:rFonts w:eastAsia="Times New Roman" w:cs="Calibri"/>
          <w:lang w:val="en-GB"/>
        </w:rPr>
        <w:t>.</w:t>
      </w:r>
      <w:r>
        <w:rPr>
          <w:rFonts w:eastAsia="Times New Roman" w:cs="Calibri"/>
          <w:lang w:val="en-GB"/>
        </w:rPr>
        <w:t xml:space="preserve"> </w:t>
      </w:r>
      <w:r w:rsidRPr="00EE5675">
        <w:rPr>
          <w:rFonts w:eastAsia="Times New Roman" w:cs="Calibri"/>
          <w:lang w:val="en-GB"/>
        </w:rPr>
        <w:t xml:space="preserve"> </w:t>
      </w:r>
    </w:p>
    <w:p w:rsidR="001A35A2" w:rsidRDefault="001A35A2" w:rsidP="008203E2">
      <w:pPr>
        <w:spacing w:after="200" w:line="276" w:lineRule="auto"/>
        <w:jc w:val="both"/>
        <w:rPr>
          <w:rFonts w:eastAsia="Times New Roman" w:cs="Calibri"/>
          <w:lang w:val="en-GB"/>
        </w:rPr>
      </w:pPr>
      <w:r w:rsidRPr="00EE5675">
        <w:rPr>
          <w:rFonts w:eastAsia="Times New Roman" w:cs="Calibri"/>
          <w:lang w:val="en-GB"/>
        </w:rPr>
        <w:t xml:space="preserve">It is important to understand that even though we individually take sufficient precautions, these can become totally compromised by the ineffective actions of others. Once you are exposed to the virus you then risk transmission to others – even if you are asymptomatic. </w:t>
      </w:r>
    </w:p>
    <w:p w:rsidR="00FB22F9" w:rsidRDefault="00FB22F9" w:rsidP="008203E2">
      <w:pPr>
        <w:spacing w:after="200" w:line="276" w:lineRule="auto"/>
        <w:jc w:val="both"/>
        <w:rPr>
          <w:rFonts w:eastAsia="Times New Roman" w:cs="Calibri"/>
          <w:lang w:val="en-GB"/>
        </w:rPr>
      </w:pPr>
      <w:r>
        <w:rPr>
          <w:rFonts w:eastAsia="Times New Roman" w:cs="Calibri"/>
          <w:lang w:val="en-GB"/>
        </w:rPr>
        <w:t>As part of the Five Steps to Safer Working Together we have put in place strategies to ensure our environment i</w:t>
      </w:r>
      <w:r w:rsidR="00077981">
        <w:rPr>
          <w:rFonts w:eastAsia="Times New Roman" w:cs="Calibri"/>
          <w:lang w:val="en-GB"/>
        </w:rPr>
        <w:t>s a COVID-19 Safe place to meet.</w:t>
      </w:r>
    </w:p>
    <w:p w:rsidR="00FB22F9" w:rsidRPr="00FF0372" w:rsidRDefault="00FB22F9" w:rsidP="008203E2">
      <w:pPr>
        <w:spacing w:after="0" w:line="240" w:lineRule="auto"/>
        <w:jc w:val="both"/>
        <w:rPr>
          <w:rFonts w:eastAsia="Times New Roman"/>
          <w:b/>
        </w:rPr>
      </w:pPr>
      <w:r w:rsidRPr="00FF0372">
        <w:rPr>
          <w:rFonts w:eastAsia="Times New Roman"/>
          <w:b/>
        </w:rPr>
        <w:t>PRINCIPLES</w:t>
      </w:r>
    </w:p>
    <w:p w:rsidR="00FF0372" w:rsidRPr="00312286" w:rsidRDefault="00FF0372" w:rsidP="008203E2">
      <w:pPr>
        <w:spacing w:after="0" w:line="240" w:lineRule="auto"/>
        <w:jc w:val="both"/>
        <w:rPr>
          <w:rFonts w:eastAsia="Times New Roman"/>
          <w:b/>
          <w:u w:val="single"/>
        </w:rPr>
      </w:pPr>
    </w:p>
    <w:p w:rsidR="00FB22F9" w:rsidRDefault="00FB22F9" w:rsidP="008203E2">
      <w:pPr>
        <w:pStyle w:val="ListParagraph"/>
        <w:numPr>
          <w:ilvl w:val="0"/>
          <w:numId w:val="10"/>
        </w:numPr>
        <w:spacing w:after="0" w:line="240" w:lineRule="auto"/>
        <w:jc w:val="both"/>
        <w:rPr>
          <w:rFonts w:eastAsia="Times New Roman"/>
        </w:rPr>
      </w:pPr>
      <w:r w:rsidRPr="00312286">
        <w:rPr>
          <w:rFonts w:eastAsia="Times New Roman"/>
        </w:rPr>
        <w:t xml:space="preserve">To protect those </w:t>
      </w:r>
      <w:r w:rsidR="00F57AEE">
        <w:rPr>
          <w:rFonts w:eastAsia="Times New Roman"/>
        </w:rPr>
        <w:t>who attend sacramental preparation and other religious education</w:t>
      </w:r>
    </w:p>
    <w:p w:rsidR="00FB22F9" w:rsidRDefault="00FB22F9" w:rsidP="008203E2">
      <w:pPr>
        <w:pStyle w:val="ListParagraph"/>
        <w:numPr>
          <w:ilvl w:val="0"/>
          <w:numId w:val="10"/>
        </w:numPr>
        <w:spacing w:after="0" w:line="240" w:lineRule="auto"/>
        <w:jc w:val="both"/>
        <w:rPr>
          <w:rFonts w:eastAsia="Times New Roman"/>
        </w:rPr>
      </w:pPr>
      <w:r w:rsidRPr="00312286">
        <w:rPr>
          <w:rFonts w:eastAsia="Times New Roman"/>
        </w:rPr>
        <w:t>To enhance cleaning of premises including regular cleaning of frequently touched areas on a rol</w:t>
      </w:r>
      <w:r w:rsidR="00077981">
        <w:rPr>
          <w:rFonts w:eastAsia="Times New Roman"/>
        </w:rPr>
        <w:t>ling program throughout the day</w:t>
      </w:r>
    </w:p>
    <w:p w:rsidR="00FB22F9" w:rsidRDefault="00FB22F9" w:rsidP="008203E2">
      <w:pPr>
        <w:pStyle w:val="ListParagraph"/>
        <w:numPr>
          <w:ilvl w:val="0"/>
          <w:numId w:val="10"/>
        </w:numPr>
        <w:spacing w:after="0" w:line="240" w:lineRule="auto"/>
        <w:jc w:val="both"/>
        <w:rPr>
          <w:rFonts w:eastAsia="Times New Roman"/>
        </w:rPr>
      </w:pPr>
      <w:r w:rsidRPr="00312286">
        <w:rPr>
          <w:rFonts w:eastAsia="Times New Roman"/>
        </w:rPr>
        <w:t>To facilitate social distancing in line with government guidance including where possib</w:t>
      </w:r>
      <w:r w:rsidR="00077981">
        <w:rPr>
          <w:rFonts w:eastAsia="Times New Roman"/>
        </w:rPr>
        <w:t>le making use of outdoor spaces</w:t>
      </w:r>
    </w:p>
    <w:p w:rsidR="00FB22F9" w:rsidRDefault="00FB22F9" w:rsidP="008203E2">
      <w:pPr>
        <w:pStyle w:val="ListParagraph"/>
        <w:numPr>
          <w:ilvl w:val="0"/>
          <w:numId w:val="10"/>
        </w:numPr>
        <w:spacing w:after="0" w:line="240" w:lineRule="auto"/>
        <w:jc w:val="both"/>
        <w:rPr>
          <w:rFonts w:eastAsia="Times New Roman"/>
        </w:rPr>
      </w:pPr>
      <w:r w:rsidRPr="00312286">
        <w:rPr>
          <w:rFonts w:eastAsia="Times New Roman"/>
        </w:rPr>
        <w:t>To facilitate effective hand hygiene through the provision of hand washing</w:t>
      </w:r>
      <w:r w:rsidR="00077981">
        <w:rPr>
          <w:rFonts w:eastAsia="Times New Roman"/>
        </w:rPr>
        <w:t xml:space="preserve"> facilities and hand sanitising</w:t>
      </w:r>
    </w:p>
    <w:p w:rsidR="00FB22F9" w:rsidRDefault="00FB22F9" w:rsidP="008203E2">
      <w:pPr>
        <w:pStyle w:val="ListParagraph"/>
        <w:numPr>
          <w:ilvl w:val="0"/>
          <w:numId w:val="10"/>
        </w:numPr>
        <w:spacing w:after="0" w:line="240" w:lineRule="auto"/>
        <w:jc w:val="both"/>
        <w:rPr>
          <w:rFonts w:eastAsia="Times New Roman"/>
        </w:rPr>
      </w:pPr>
      <w:r w:rsidRPr="00312286">
        <w:rPr>
          <w:rFonts w:eastAsia="Times New Roman"/>
        </w:rPr>
        <w:t>To provide individual work stations and individual reso</w:t>
      </w:r>
      <w:r w:rsidR="00077981">
        <w:rPr>
          <w:rFonts w:eastAsia="Times New Roman"/>
        </w:rPr>
        <w:t>urces - no sharing of resources</w:t>
      </w:r>
    </w:p>
    <w:p w:rsidR="00425C1C" w:rsidRDefault="00425C1C" w:rsidP="008203E2">
      <w:pPr>
        <w:spacing w:after="0" w:line="240" w:lineRule="auto"/>
        <w:jc w:val="both"/>
        <w:rPr>
          <w:rFonts w:eastAsia="Times New Roman" w:cs="Calibri"/>
          <w:lang w:val="en-GB"/>
        </w:rPr>
      </w:pPr>
    </w:p>
    <w:p w:rsidR="00AA4049" w:rsidRPr="00FF0372" w:rsidRDefault="00AA4049" w:rsidP="008203E2">
      <w:pPr>
        <w:spacing w:after="0" w:line="240" w:lineRule="auto"/>
        <w:jc w:val="both"/>
        <w:rPr>
          <w:rFonts w:eastAsia="Times New Roman"/>
          <w:b/>
        </w:rPr>
      </w:pPr>
      <w:r w:rsidRPr="00FF0372">
        <w:rPr>
          <w:rFonts w:eastAsia="Times New Roman"/>
          <w:b/>
        </w:rPr>
        <w:t>THE PROCESS</w:t>
      </w:r>
    </w:p>
    <w:p w:rsidR="00FF0372" w:rsidRDefault="00FF0372" w:rsidP="008203E2">
      <w:pPr>
        <w:spacing w:after="0" w:line="240" w:lineRule="auto"/>
        <w:jc w:val="both"/>
        <w:rPr>
          <w:rFonts w:eastAsia="Times New Roman"/>
          <w:b/>
          <w:u w:val="single"/>
        </w:rPr>
      </w:pPr>
    </w:p>
    <w:p w:rsidR="00312286" w:rsidRPr="00452373" w:rsidRDefault="00A56754" w:rsidP="008203E2">
      <w:pPr>
        <w:pStyle w:val="ListParagraph"/>
        <w:numPr>
          <w:ilvl w:val="0"/>
          <w:numId w:val="11"/>
        </w:numPr>
        <w:spacing w:after="0" w:line="240" w:lineRule="auto"/>
        <w:jc w:val="both"/>
        <w:rPr>
          <w:rFonts w:eastAsia="Times New Roman"/>
        </w:rPr>
      </w:pPr>
      <w:r>
        <w:rPr>
          <w:rFonts w:eastAsia="Times New Roman"/>
        </w:rPr>
        <w:t xml:space="preserve">Volunteers </w:t>
      </w:r>
      <w:r w:rsidR="00F57AEE">
        <w:rPr>
          <w:rFonts w:eastAsia="Times New Roman"/>
        </w:rPr>
        <w:t xml:space="preserve">and candidates </w:t>
      </w:r>
      <w:r w:rsidR="007C295E">
        <w:rPr>
          <w:rFonts w:eastAsia="Times New Roman"/>
        </w:rPr>
        <w:t>must undertake a n</w:t>
      </w:r>
      <w:r w:rsidR="0009704E" w:rsidRPr="00452373">
        <w:rPr>
          <w:rFonts w:eastAsia="Times New Roman"/>
        </w:rPr>
        <w:t xml:space="preserve">on-intrusive health check </w:t>
      </w:r>
      <w:r w:rsidR="00F57AEE">
        <w:rPr>
          <w:rFonts w:eastAsia="Times New Roman"/>
        </w:rPr>
        <w:t>on arrival</w:t>
      </w:r>
      <w:r>
        <w:rPr>
          <w:rFonts w:eastAsia="Times New Roman"/>
        </w:rPr>
        <w:t xml:space="preserve"> (Simple wellbeing questions and</w:t>
      </w:r>
      <w:r w:rsidR="00E46271">
        <w:rPr>
          <w:rFonts w:eastAsia="Times New Roman"/>
        </w:rPr>
        <w:t>/or contactless</w:t>
      </w:r>
      <w:r w:rsidR="00077981">
        <w:rPr>
          <w:rFonts w:eastAsia="Times New Roman"/>
        </w:rPr>
        <w:t xml:space="preserve"> temperature reading)</w:t>
      </w:r>
    </w:p>
    <w:p w:rsidR="00867FB4" w:rsidRDefault="008F6508" w:rsidP="008203E2">
      <w:pPr>
        <w:pStyle w:val="ListParagraph"/>
        <w:numPr>
          <w:ilvl w:val="0"/>
          <w:numId w:val="11"/>
        </w:numPr>
        <w:spacing w:after="0" w:line="240" w:lineRule="auto"/>
        <w:jc w:val="both"/>
        <w:rPr>
          <w:rFonts w:eastAsia="Times New Roman"/>
        </w:rPr>
      </w:pPr>
      <w:r>
        <w:rPr>
          <w:rFonts w:eastAsia="Times New Roman"/>
        </w:rPr>
        <w:t>Fixed teams/partnering where possible</w:t>
      </w:r>
      <w:r w:rsidR="00B91280">
        <w:rPr>
          <w:rFonts w:eastAsia="Times New Roman"/>
        </w:rPr>
        <w:t xml:space="preserve"> (so each perso</w:t>
      </w:r>
      <w:r w:rsidR="00077981">
        <w:rPr>
          <w:rFonts w:eastAsia="Times New Roman"/>
        </w:rPr>
        <w:t>n works with only a few others)</w:t>
      </w:r>
    </w:p>
    <w:p w:rsidR="00A56754" w:rsidRPr="00A56754" w:rsidRDefault="00A56754" w:rsidP="008203E2">
      <w:pPr>
        <w:pStyle w:val="ListParagraph"/>
        <w:numPr>
          <w:ilvl w:val="0"/>
          <w:numId w:val="11"/>
        </w:numPr>
        <w:spacing w:after="0" w:line="240" w:lineRule="auto"/>
        <w:jc w:val="both"/>
        <w:rPr>
          <w:rFonts w:eastAsia="Times New Roman"/>
        </w:rPr>
      </w:pPr>
      <w:r w:rsidRPr="00A56754">
        <w:t>Avoid redistributing candidates among other groups in the event o</w:t>
      </w:r>
      <w:r w:rsidR="00077981">
        <w:t>f an absentee volunteer</w:t>
      </w:r>
    </w:p>
    <w:p w:rsidR="00EB0104" w:rsidRPr="00EB0104" w:rsidRDefault="00EB0104" w:rsidP="008203E2">
      <w:pPr>
        <w:pStyle w:val="ListParagraph"/>
        <w:numPr>
          <w:ilvl w:val="0"/>
          <w:numId w:val="11"/>
        </w:numPr>
        <w:spacing w:after="0" w:line="240" w:lineRule="auto"/>
        <w:jc w:val="both"/>
        <w:rPr>
          <w:rFonts w:eastAsia="Times New Roman"/>
        </w:rPr>
      </w:pPr>
      <w:r>
        <w:t xml:space="preserve">Increase </w:t>
      </w:r>
      <w:r w:rsidR="00A56754">
        <w:t xml:space="preserve">number of </w:t>
      </w:r>
      <w:r>
        <w:t>sessions to reduce group sizes and so redu</w:t>
      </w:r>
      <w:r w:rsidR="00077981">
        <w:t>ce the number of people mixing</w:t>
      </w:r>
    </w:p>
    <w:p w:rsidR="00EB0104" w:rsidRDefault="00EB0104" w:rsidP="008203E2">
      <w:pPr>
        <w:pStyle w:val="ListParagraph"/>
        <w:numPr>
          <w:ilvl w:val="0"/>
          <w:numId w:val="11"/>
        </w:numPr>
        <w:spacing w:after="0" w:line="240" w:lineRule="auto"/>
        <w:jc w:val="both"/>
        <w:rPr>
          <w:rFonts w:eastAsia="Times New Roman"/>
        </w:rPr>
      </w:pPr>
      <w:r>
        <w:rPr>
          <w:rFonts w:eastAsia="Times New Roman"/>
        </w:rPr>
        <w:lastRenderedPageBreak/>
        <w:t>Reduce session length to reduce tim</w:t>
      </w:r>
      <w:r w:rsidR="00077981">
        <w:rPr>
          <w:rFonts w:eastAsia="Times New Roman"/>
        </w:rPr>
        <w:t>e group is congregated together</w:t>
      </w:r>
    </w:p>
    <w:p w:rsidR="008A4F1C" w:rsidRPr="008A4F1C" w:rsidRDefault="00F57AEE" w:rsidP="008203E2">
      <w:pPr>
        <w:pStyle w:val="ListParagraph"/>
        <w:numPr>
          <w:ilvl w:val="0"/>
          <w:numId w:val="11"/>
        </w:numPr>
        <w:spacing w:after="0" w:line="240" w:lineRule="auto"/>
        <w:jc w:val="both"/>
        <w:rPr>
          <w:rFonts w:eastAsia="Times New Roman"/>
        </w:rPr>
      </w:pPr>
      <w:r>
        <w:rPr>
          <w:rFonts w:eastAsia="Times New Roman"/>
        </w:rPr>
        <w:t xml:space="preserve">Where possible </w:t>
      </w:r>
      <w:r>
        <w:t>work with the schools and maintain their bubbles as far as possible</w:t>
      </w:r>
    </w:p>
    <w:p w:rsidR="00F57AEE" w:rsidRPr="00F57AEE" w:rsidRDefault="00F57AEE" w:rsidP="008203E2">
      <w:pPr>
        <w:pStyle w:val="ListParagraph"/>
        <w:spacing w:after="0" w:line="240" w:lineRule="auto"/>
        <w:ind w:left="360"/>
        <w:jc w:val="both"/>
        <w:rPr>
          <w:rFonts w:eastAsia="Times New Roman"/>
        </w:rPr>
      </w:pPr>
      <w:r>
        <w:t xml:space="preserve"> </w:t>
      </w:r>
    </w:p>
    <w:p w:rsidR="00F57AEE" w:rsidRPr="00F57AEE" w:rsidRDefault="00F57AEE" w:rsidP="008203E2">
      <w:pPr>
        <w:pStyle w:val="ListParagraph"/>
        <w:numPr>
          <w:ilvl w:val="0"/>
          <w:numId w:val="11"/>
        </w:numPr>
        <w:spacing w:after="0" w:line="240" w:lineRule="auto"/>
        <w:jc w:val="both"/>
        <w:rPr>
          <w:rFonts w:eastAsia="Times New Roman"/>
        </w:rPr>
      </w:pPr>
      <w:r>
        <w:t xml:space="preserve">Where </w:t>
      </w:r>
      <w:r w:rsidR="00EB0104">
        <w:t>there are</w:t>
      </w:r>
      <w:r>
        <w:t xml:space="preserve"> cross-school groups you will need to take normal COVID-19 secure strategies in the following areas:</w:t>
      </w:r>
    </w:p>
    <w:p w:rsidR="00F57AEE" w:rsidRDefault="00F57AEE" w:rsidP="008203E2">
      <w:pPr>
        <w:numPr>
          <w:ilvl w:val="0"/>
          <w:numId w:val="47"/>
        </w:numPr>
        <w:spacing w:after="0" w:line="240" w:lineRule="auto"/>
        <w:jc w:val="both"/>
        <w:rPr>
          <w:rFonts w:eastAsia="Times New Roman"/>
        </w:rPr>
      </w:pPr>
      <w:r>
        <w:rPr>
          <w:rFonts w:eastAsia="Times New Roman"/>
        </w:rPr>
        <w:t>Social distancing</w:t>
      </w:r>
    </w:p>
    <w:p w:rsidR="00F57AEE" w:rsidRDefault="00F57AEE" w:rsidP="008203E2">
      <w:pPr>
        <w:numPr>
          <w:ilvl w:val="0"/>
          <w:numId w:val="47"/>
        </w:numPr>
        <w:spacing w:after="0" w:line="240" w:lineRule="auto"/>
        <w:jc w:val="both"/>
        <w:rPr>
          <w:rFonts w:eastAsia="Times New Roman"/>
        </w:rPr>
      </w:pPr>
      <w:r>
        <w:rPr>
          <w:rFonts w:eastAsia="Times New Roman"/>
        </w:rPr>
        <w:t>Hand hygiene</w:t>
      </w:r>
    </w:p>
    <w:p w:rsidR="00F57AEE" w:rsidRDefault="00F57AEE" w:rsidP="008203E2">
      <w:pPr>
        <w:numPr>
          <w:ilvl w:val="0"/>
          <w:numId w:val="47"/>
        </w:numPr>
        <w:spacing w:after="0" w:line="240" w:lineRule="auto"/>
        <w:jc w:val="both"/>
        <w:rPr>
          <w:rFonts w:eastAsia="Times New Roman"/>
        </w:rPr>
      </w:pPr>
      <w:r>
        <w:rPr>
          <w:rFonts w:eastAsia="Times New Roman"/>
        </w:rPr>
        <w:t>Seating arrangements – no face to face</w:t>
      </w:r>
      <w:r w:rsidR="00A56754">
        <w:rPr>
          <w:rFonts w:eastAsia="Times New Roman"/>
        </w:rPr>
        <w:t xml:space="preserve"> (see seating arrangements below for suggestions) </w:t>
      </w:r>
    </w:p>
    <w:p w:rsidR="00EB0104" w:rsidRDefault="00F57AEE" w:rsidP="008203E2">
      <w:pPr>
        <w:numPr>
          <w:ilvl w:val="0"/>
          <w:numId w:val="47"/>
        </w:numPr>
        <w:spacing w:after="0" w:line="240" w:lineRule="auto"/>
        <w:jc w:val="both"/>
        <w:rPr>
          <w:rFonts w:eastAsia="Times New Roman"/>
        </w:rPr>
      </w:pPr>
      <w:r>
        <w:rPr>
          <w:rFonts w:eastAsia="Times New Roman"/>
        </w:rPr>
        <w:t xml:space="preserve">Refrain from singing </w:t>
      </w:r>
    </w:p>
    <w:p w:rsidR="008A4F1C" w:rsidRPr="00EB0104" w:rsidRDefault="008A4F1C" w:rsidP="008203E2">
      <w:pPr>
        <w:spacing w:after="0" w:line="240" w:lineRule="auto"/>
        <w:ind w:left="1080"/>
        <w:jc w:val="both"/>
        <w:rPr>
          <w:rFonts w:eastAsia="Times New Roman"/>
        </w:rPr>
      </w:pPr>
    </w:p>
    <w:p w:rsidR="00E46271" w:rsidRDefault="00E46271" w:rsidP="008203E2">
      <w:pPr>
        <w:pStyle w:val="ListParagraph"/>
        <w:numPr>
          <w:ilvl w:val="0"/>
          <w:numId w:val="48"/>
        </w:numPr>
        <w:spacing w:after="0" w:line="240" w:lineRule="auto"/>
        <w:jc w:val="both"/>
        <w:rPr>
          <w:rFonts w:eastAsia="Times New Roman"/>
        </w:rPr>
      </w:pPr>
      <w:r>
        <w:rPr>
          <w:rFonts w:eastAsia="Times New Roman"/>
        </w:rPr>
        <w:t>Consider seating arrangements:</w:t>
      </w:r>
    </w:p>
    <w:p w:rsidR="00E46271" w:rsidRDefault="00E46271" w:rsidP="008203E2">
      <w:pPr>
        <w:pStyle w:val="ListParagraph"/>
        <w:numPr>
          <w:ilvl w:val="1"/>
          <w:numId w:val="48"/>
        </w:numPr>
        <w:spacing w:after="0" w:line="240" w:lineRule="auto"/>
        <w:jc w:val="both"/>
        <w:rPr>
          <w:rFonts w:eastAsia="Times New Roman"/>
        </w:rPr>
      </w:pPr>
      <w:r>
        <w:rPr>
          <w:rFonts w:eastAsia="Times New Roman"/>
        </w:rPr>
        <w:t xml:space="preserve">Individual chairs should be set at 2m (or 1m+) </w:t>
      </w:r>
      <w:r w:rsidR="00077981">
        <w:rPr>
          <w:rFonts w:eastAsia="Times New Roman"/>
        </w:rPr>
        <w:t xml:space="preserve">radius distance from each </w:t>
      </w:r>
      <w:proofErr w:type="spellStart"/>
      <w:r w:rsidR="00077981">
        <w:rPr>
          <w:rFonts w:eastAsia="Times New Roman"/>
        </w:rPr>
        <w:t>othe</w:t>
      </w:r>
      <w:proofErr w:type="spellEnd"/>
      <w:r>
        <w:rPr>
          <w:rFonts w:eastAsia="Times New Roman"/>
        </w:rPr>
        <w:t xml:space="preserve"> </w:t>
      </w:r>
    </w:p>
    <w:p w:rsidR="00E46271" w:rsidRDefault="00E46271" w:rsidP="008203E2">
      <w:pPr>
        <w:pStyle w:val="ListParagraph"/>
        <w:numPr>
          <w:ilvl w:val="1"/>
          <w:numId w:val="48"/>
        </w:numPr>
        <w:spacing w:after="0" w:line="240" w:lineRule="auto"/>
        <w:jc w:val="both"/>
        <w:rPr>
          <w:rFonts w:eastAsia="Times New Roman"/>
        </w:rPr>
      </w:pPr>
      <w:r>
        <w:rPr>
          <w:rFonts w:eastAsia="Times New Roman"/>
        </w:rPr>
        <w:t>H</w:t>
      </w:r>
      <w:r w:rsidR="00EB0104">
        <w:rPr>
          <w:rFonts w:eastAsia="Times New Roman"/>
        </w:rPr>
        <w:t>orseshow/circle configuration is ideal so long as the arrangement is large enough</w:t>
      </w:r>
      <w:r>
        <w:rPr>
          <w:rFonts w:eastAsia="Times New Roman"/>
        </w:rPr>
        <w:t xml:space="preserve"> to allow 2m between opposites and side</w:t>
      </w:r>
      <w:r w:rsidR="008A4F1C">
        <w:rPr>
          <w:rFonts w:eastAsia="Times New Roman"/>
        </w:rPr>
        <w:t xml:space="preserve"> by side</w:t>
      </w:r>
    </w:p>
    <w:p w:rsidR="008A4F1C" w:rsidRPr="00E46271" w:rsidRDefault="008A4F1C" w:rsidP="008203E2">
      <w:pPr>
        <w:pStyle w:val="ListParagraph"/>
        <w:spacing w:after="0" w:line="240" w:lineRule="auto"/>
        <w:ind w:left="1080"/>
        <w:jc w:val="both"/>
        <w:rPr>
          <w:rFonts w:eastAsia="Times New Roman"/>
        </w:rPr>
      </w:pPr>
    </w:p>
    <w:p w:rsidR="00EB0104" w:rsidRPr="00EB0104" w:rsidRDefault="00F57AEE" w:rsidP="008203E2">
      <w:pPr>
        <w:pStyle w:val="ListParagraph"/>
        <w:numPr>
          <w:ilvl w:val="0"/>
          <w:numId w:val="48"/>
        </w:numPr>
        <w:spacing w:after="0" w:line="240" w:lineRule="auto"/>
        <w:jc w:val="both"/>
        <w:rPr>
          <w:rFonts w:eastAsia="Times New Roman"/>
        </w:rPr>
      </w:pPr>
      <w:r>
        <w:t>You should try to create and maintain working partnerships within the group</w:t>
      </w:r>
      <w:r w:rsidR="00077981">
        <w:t>s where group work is necessary</w:t>
      </w:r>
      <w:r>
        <w:t xml:space="preserve"> </w:t>
      </w:r>
    </w:p>
    <w:p w:rsidR="00EB0104" w:rsidRPr="00425C1C" w:rsidRDefault="00A56754" w:rsidP="008203E2">
      <w:pPr>
        <w:pStyle w:val="ListParagraph"/>
        <w:numPr>
          <w:ilvl w:val="0"/>
          <w:numId w:val="48"/>
        </w:numPr>
        <w:spacing w:after="0" w:line="240" w:lineRule="auto"/>
        <w:jc w:val="both"/>
        <w:rPr>
          <w:rFonts w:eastAsia="Times New Roman"/>
        </w:rPr>
      </w:pPr>
      <w:r>
        <w:t>Encourage candida</w:t>
      </w:r>
      <w:r w:rsidR="009620EF">
        <w:t>tes to supply their own statione</w:t>
      </w:r>
      <w:r>
        <w:t xml:space="preserve">ry and other resources. Do not allow these </w:t>
      </w:r>
      <w:r w:rsidR="00077981">
        <w:t>to be shared between candidates</w:t>
      </w:r>
      <w:r>
        <w:t xml:space="preserve"> </w:t>
      </w:r>
    </w:p>
    <w:p w:rsidR="00425C1C" w:rsidRPr="00EB0104" w:rsidRDefault="00425C1C" w:rsidP="008203E2">
      <w:pPr>
        <w:pStyle w:val="ListParagraph"/>
        <w:numPr>
          <w:ilvl w:val="0"/>
          <w:numId w:val="48"/>
        </w:numPr>
        <w:spacing w:after="0" w:line="240" w:lineRule="auto"/>
        <w:jc w:val="both"/>
        <w:rPr>
          <w:rFonts w:eastAsia="Times New Roman"/>
        </w:rPr>
      </w:pPr>
      <w:r>
        <w:t>All resulting works should be stored safely where it is not accessible to other hall users or be removed from the</w:t>
      </w:r>
      <w:r w:rsidR="00077981">
        <w:t xml:space="preserve"> hall at the end of the session</w:t>
      </w:r>
      <w:r>
        <w:t xml:space="preserve"> </w:t>
      </w:r>
    </w:p>
    <w:p w:rsidR="00F57AEE" w:rsidRPr="00EB0104" w:rsidRDefault="00F57AEE" w:rsidP="008203E2">
      <w:pPr>
        <w:pStyle w:val="ListParagraph"/>
        <w:numPr>
          <w:ilvl w:val="0"/>
          <w:numId w:val="48"/>
        </w:numPr>
        <w:spacing w:after="0" w:line="240" w:lineRule="auto"/>
        <w:jc w:val="both"/>
        <w:rPr>
          <w:rFonts w:eastAsia="Times New Roman"/>
        </w:rPr>
      </w:pPr>
      <w:r>
        <w:t>You will need to keep records of attendan</w:t>
      </w:r>
      <w:r w:rsidR="00077981">
        <w:t>ce to facilitate Test and Trace</w:t>
      </w:r>
      <w:r>
        <w:t xml:space="preserve"> </w:t>
      </w:r>
    </w:p>
    <w:p w:rsidR="008A4F1C" w:rsidRPr="008A4F1C" w:rsidRDefault="00EB0104" w:rsidP="008203E2">
      <w:pPr>
        <w:pStyle w:val="ListParagraph"/>
        <w:numPr>
          <w:ilvl w:val="0"/>
          <w:numId w:val="48"/>
        </w:numPr>
        <w:spacing w:after="0" w:line="240" w:lineRule="auto"/>
        <w:jc w:val="both"/>
        <w:rPr>
          <w:rFonts w:eastAsia="Times New Roman"/>
        </w:rPr>
      </w:pPr>
      <w:r>
        <w:t>Face coverings are required in enclosed spaces especially if soci</w:t>
      </w:r>
      <w:r w:rsidR="00077981">
        <w:t>al distancing is reduced to 1m+</w:t>
      </w:r>
      <w:r>
        <w:t xml:space="preserve"> </w:t>
      </w:r>
    </w:p>
    <w:p w:rsidR="00EB0104" w:rsidRPr="008A4F1C" w:rsidRDefault="00EB0104" w:rsidP="008203E2">
      <w:pPr>
        <w:pStyle w:val="ListParagraph"/>
        <w:numPr>
          <w:ilvl w:val="0"/>
          <w:numId w:val="48"/>
        </w:numPr>
        <w:spacing w:after="0" w:line="240" w:lineRule="auto"/>
        <w:jc w:val="both"/>
        <w:rPr>
          <w:rFonts w:eastAsia="Times New Roman"/>
        </w:rPr>
      </w:pPr>
      <w:r>
        <w:t>You will need to give consideration to the following:</w:t>
      </w:r>
    </w:p>
    <w:p w:rsidR="008A4F1C" w:rsidRPr="00EB0104" w:rsidRDefault="008A4F1C" w:rsidP="008203E2">
      <w:pPr>
        <w:pStyle w:val="ListParagraph"/>
        <w:spacing w:after="0" w:line="240" w:lineRule="auto"/>
        <w:ind w:left="360"/>
        <w:jc w:val="both"/>
        <w:rPr>
          <w:rFonts w:eastAsia="Times New Roman"/>
        </w:rPr>
      </w:pPr>
    </w:p>
    <w:p w:rsidR="00EB0104" w:rsidRPr="00EB0104" w:rsidRDefault="00EB0104" w:rsidP="008203E2">
      <w:pPr>
        <w:pStyle w:val="ListParagraph"/>
        <w:numPr>
          <w:ilvl w:val="1"/>
          <w:numId w:val="48"/>
        </w:numPr>
        <w:spacing w:after="0" w:line="240" w:lineRule="auto"/>
        <w:jc w:val="both"/>
        <w:rPr>
          <w:rFonts w:eastAsia="Times New Roman"/>
        </w:rPr>
      </w:pPr>
      <w:r>
        <w:t>ESOL</w:t>
      </w:r>
    </w:p>
    <w:p w:rsidR="00EB0104" w:rsidRPr="00EB0104" w:rsidRDefault="00EB0104" w:rsidP="008203E2">
      <w:pPr>
        <w:pStyle w:val="ListParagraph"/>
        <w:numPr>
          <w:ilvl w:val="1"/>
          <w:numId w:val="48"/>
        </w:numPr>
        <w:spacing w:after="0" w:line="240" w:lineRule="auto"/>
        <w:jc w:val="both"/>
        <w:rPr>
          <w:rFonts w:eastAsia="Times New Roman"/>
        </w:rPr>
      </w:pPr>
      <w:r>
        <w:t>SEN</w:t>
      </w:r>
    </w:p>
    <w:p w:rsidR="00EB0104" w:rsidRPr="00E46271" w:rsidRDefault="00EB0104" w:rsidP="008203E2">
      <w:pPr>
        <w:pStyle w:val="ListParagraph"/>
        <w:numPr>
          <w:ilvl w:val="1"/>
          <w:numId w:val="48"/>
        </w:numPr>
        <w:spacing w:after="0" w:line="240" w:lineRule="auto"/>
        <w:jc w:val="both"/>
        <w:rPr>
          <w:rFonts w:eastAsia="Times New Roman"/>
        </w:rPr>
      </w:pPr>
      <w:r>
        <w:t>Hearing impaired</w:t>
      </w:r>
    </w:p>
    <w:p w:rsidR="00E46271" w:rsidRPr="008A4F1C" w:rsidRDefault="00E46271" w:rsidP="008203E2">
      <w:pPr>
        <w:pStyle w:val="ListParagraph"/>
        <w:numPr>
          <w:ilvl w:val="1"/>
          <w:numId w:val="48"/>
        </w:numPr>
        <w:spacing w:after="0" w:line="240" w:lineRule="auto"/>
        <w:jc w:val="both"/>
        <w:rPr>
          <w:rFonts w:eastAsia="Times New Roman"/>
        </w:rPr>
      </w:pPr>
      <w:r>
        <w:t>Those who are exempt</w:t>
      </w:r>
    </w:p>
    <w:p w:rsidR="008A4F1C" w:rsidRPr="00EB0104" w:rsidRDefault="008A4F1C" w:rsidP="008203E2">
      <w:pPr>
        <w:pStyle w:val="ListParagraph"/>
        <w:spacing w:after="0" w:line="240" w:lineRule="auto"/>
        <w:ind w:left="1080"/>
        <w:jc w:val="both"/>
        <w:rPr>
          <w:rFonts w:eastAsia="Times New Roman"/>
        </w:rPr>
      </w:pPr>
    </w:p>
    <w:p w:rsidR="00E46271" w:rsidRPr="008A4F1C" w:rsidRDefault="00A56754" w:rsidP="008203E2">
      <w:pPr>
        <w:pStyle w:val="ListParagraph"/>
        <w:numPr>
          <w:ilvl w:val="0"/>
          <w:numId w:val="11"/>
        </w:numPr>
        <w:spacing w:after="0" w:line="240" w:lineRule="auto"/>
        <w:contextualSpacing w:val="0"/>
        <w:jc w:val="both"/>
        <w:rPr>
          <w:rFonts w:eastAsia="Times New Roman"/>
        </w:rPr>
      </w:pPr>
      <w:r w:rsidRPr="00A56754">
        <w:t xml:space="preserve">For </w:t>
      </w:r>
      <w:r>
        <w:t xml:space="preserve">parent meetings you </w:t>
      </w:r>
      <w:r w:rsidR="00E46271">
        <w:t>must</w:t>
      </w:r>
      <w:r>
        <w:t xml:space="preserve"> ensure</w:t>
      </w:r>
      <w:r w:rsidRPr="00A56754">
        <w:t xml:space="preserve"> </w:t>
      </w:r>
      <w:r>
        <w:t xml:space="preserve">the </w:t>
      </w:r>
      <w:r w:rsidR="00E46271">
        <w:t>current</w:t>
      </w:r>
      <w:r w:rsidRPr="00A56754">
        <w:t xml:space="preserve"> guidance </w:t>
      </w:r>
      <w:r>
        <w:t>for C</w:t>
      </w:r>
      <w:r w:rsidRPr="00A56754">
        <w:t xml:space="preserve">hurch services </w:t>
      </w:r>
      <w:r>
        <w:t>is followed for</w:t>
      </w:r>
      <w:r w:rsidR="00E46271">
        <w:t>:</w:t>
      </w:r>
    </w:p>
    <w:p w:rsidR="008A4F1C" w:rsidRPr="00E46271" w:rsidRDefault="008A4F1C" w:rsidP="008203E2">
      <w:pPr>
        <w:pStyle w:val="ListParagraph"/>
        <w:spacing w:after="0" w:line="240" w:lineRule="auto"/>
        <w:ind w:left="360"/>
        <w:contextualSpacing w:val="0"/>
        <w:jc w:val="both"/>
        <w:rPr>
          <w:rFonts w:eastAsia="Times New Roman"/>
        </w:rPr>
      </w:pPr>
    </w:p>
    <w:p w:rsidR="00E46271" w:rsidRPr="00E46271" w:rsidRDefault="00E46271" w:rsidP="008203E2">
      <w:pPr>
        <w:pStyle w:val="ListParagraph"/>
        <w:numPr>
          <w:ilvl w:val="1"/>
          <w:numId w:val="11"/>
        </w:numPr>
        <w:spacing w:after="0" w:line="240" w:lineRule="auto"/>
        <w:contextualSpacing w:val="0"/>
        <w:jc w:val="both"/>
        <w:rPr>
          <w:rFonts w:eastAsia="Times New Roman"/>
        </w:rPr>
      </w:pPr>
      <w:r>
        <w:t>S</w:t>
      </w:r>
      <w:r w:rsidR="00077981">
        <w:t>ocial distancing</w:t>
      </w:r>
      <w:r w:rsidR="00A56754">
        <w:t xml:space="preserve"> </w:t>
      </w:r>
    </w:p>
    <w:p w:rsidR="00E46271" w:rsidRPr="00E46271" w:rsidRDefault="00E46271" w:rsidP="008203E2">
      <w:pPr>
        <w:pStyle w:val="ListParagraph"/>
        <w:numPr>
          <w:ilvl w:val="1"/>
          <w:numId w:val="11"/>
        </w:numPr>
        <w:spacing w:after="0" w:line="240" w:lineRule="auto"/>
        <w:contextualSpacing w:val="0"/>
        <w:jc w:val="both"/>
        <w:rPr>
          <w:rFonts w:eastAsia="Times New Roman"/>
        </w:rPr>
      </w:pPr>
      <w:r>
        <w:t>Mandatory w</w:t>
      </w:r>
      <w:r w:rsidR="00A56754">
        <w:t xml:space="preserve">earing of face coverings </w:t>
      </w:r>
      <w:r>
        <w:t>(unless exempt)</w:t>
      </w:r>
    </w:p>
    <w:p w:rsidR="00E46271" w:rsidRPr="00E46271" w:rsidRDefault="00E46271" w:rsidP="008203E2">
      <w:pPr>
        <w:pStyle w:val="ListParagraph"/>
        <w:numPr>
          <w:ilvl w:val="1"/>
          <w:numId w:val="11"/>
        </w:numPr>
        <w:spacing w:after="0" w:line="240" w:lineRule="auto"/>
        <w:contextualSpacing w:val="0"/>
        <w:jc w:val="both"/>
        <w:rPr>
          <w:rFonts w:eastAsia="Times New Roman"/>
        </w:rPr>
      </w:pPr>
      <w:r>
        <w:t>L</w:t>
      </w:r>
      <w:r w:rsidR="00A56754">
        <w:t xml:space="preserve">imiting length of meeting and </w:t>
      </w:r>
    </w:p>
    <w:p w:rsidR="00A56754" w:rsidRPr="008A4F1C" w:rsidRDefault="00E46271" w:rsidP="008203E2">
      <w:pPr>
        <w:pStyle w:val="ListParagraph"/>
        <w:numPr>
          <w:ilvl w:val="1"/>
          <w:numId w:val="11"/>
        </w:numPr>
        <w:spacing w:after="0" w:line="240" w:lineRule="auto"/>
        <w:contextualSpacing w:val="0"/>
        <w:jc w:val="both"/>
        <w:rPr>
          <w:rFonts w:eastAsia="Times New Roman"/>
        </w:rPr>
      </w:pPr>
      <w:r>
        <w:t>M</w:t>
      </w:r>
      <w:r w:rsidR="00A56754">
        <w:t xml:space="preserve">aximum numbers </w:t>
      </w:r>
      <w:r w:rsidR="009620EF">
        <w:t>o</w:t>
      </w:r>
      <w:r w:rsidR="00077981">
        <w:t>f 30 not to be exceeded</w:t>
      </w:r>
      <w:r w:rsidR="00A56754">
        <w:t xml:space="preserve"> </w:t>
      </w:r>
    </w:p>
    <w:p w:rsidR="008A4F1C" w:rsidRPr="00E46271" w:rsidRDefault="008A4F1C" w:rsidP="008203E2">
      <w:pPr>
        <w:pStyle w:val="ListParagraph"/>
        <w:spacing w:after="0" w:line="240" w:lineRule="auto"/>
        <w:ind w:left="1080"/>
        <w:contextualSpacing w:val="0"/>
        <w:jc w:val="both"/>
        <w:rPr>
          <w:rFonts w:eastAsia="Times New Roman"/>
        </w:rPr>
      </w:pPr>
    </w:p>
    <w:p w:rsidR="00943E4F" w:rsidRDefault="00943E4F" w:rsidP="008203E2">
      <w:pPr>
        <w:pStyle w:val="ListParagraph"/>
        <w:numPr>
          <w:ilvl w:val="0"/>
          <w:numId w:val="11"/>
        </w:numPr>
        <w:spacing w:after="0" w:line="240" w:lineRule="auto"/>
        <w:jc w:val="both"/>
        <w:rPr>
          <w:rFonts w:eastAsia="Times New Roman"/>
        </w:rPr>
      </w:pPr>
      <w:r>
        <w:rPr>
          <w:rFonts w:eastAsia="Times New Roman"/>
        </w:rPr>
        <w:t>All personal items must be re</w:t>
      </w:r>
      <w:r w:rsidR="00077981">
        <w:rPr>
          <w:rFonts w:eastAsia="Times New Roman"/>
        </w:rPr>
        <w:t>moved at the end of the session</w:t>
      </w:r>
    </w:p>
    <w:p w:rsidR="00E46271" w:rsidRDefault="00E46271" w:rsidP="008203E2">
      <w:pPr>
        <w:pStyle w:val="ListParagraph"/>
        <w:numPr>
          <w:ilvl w:val="0"/>
          <w:numId w:val="11"/>
        </w:numPr>
        <w:spacing w:after="0" w:line="240" w:lineRule="auto"/>
        <w:jc w:val="both"/>
        <w:rPr>
          <w:rFonts w:eastAsia="Times New Roman"/>
        </w:rPr>
      </w:pPr>
      <w:r>
        <w:rPr>
          <w:rFonts w:eastAsia="Times New Roman"/>
        </w:rPr>
        <w:t xml:space="preserve">Area </w:t>
      </w:r>
      <w:r w:rsidR="008A4F1C">
        <w:rPr>
          <w:rFonts w:eastAsia="Times New Roman"/>
        </w:rPr>
        <w:t>must</w:t>
      </w:r>
      <w:r w:rsidRPr="009C7F91">
        <w:rPr>
          <w:rFonts w:eastAsia="Times New Roman"/>
        </w:rPr>
        <w:t xml:space="preserve"> be well ventilated</w:t>
      </w:r>
    </w:p>
    <w:p w:rsidR="008F7F83" w:rsidRPr="008F6508" w:rsidRDefault="00F91229" w:rsidP="008203E2">
      <w:pPr>
        <w:pStyle w:val="ListParagraph"/>
        <w:numPr>
          <w:ilvl w:val="0"/>
          <w:numId w:val="11"/>
        </w:numPr>
        <w:spacing w:after="0" w:line="240" w:lineRule="auto"/>
        <w:jc w:val="both"/>
        <w:rPr>
          <w:rFonts w:eastAsia="Times New Roman"/>
        </w:rPr>
      </w:pPr>
      <w:r>
        <w:rPr>
          <w:rFonts w:eastAsia="Times New Roman"/>
        </w:rPr>
        <w:t>B</w:t>
      </w:r>
      <w:r w:rsidR="008A4F1C">
        <w:rPr>
          <w:rFonts w:eastAsia="Times New Roman"/>
        </w:rPr>
        <w:t>ins must</w:t>
      </w:r>
      <w:r w:rsidR="008F7F83">
        <w:rPr>
          <w:rFonts w:eastAsia="Times New Roman"/>
        </w:rPr>
        <w:t xml:space="preserve"> be emptied</w:t>
      </w:r>
      <w:r w:rsidR="007B07C7">
        <w:rPr>
          <w:rFonts w:eastAsia="Times New Roman"/>
        </w:rPr>
        <w:t xml:space="preserve"> at least</w:t>
      </w:r>
      <w:r w:rsidR="00077981">
        <w:rPr>
          <w:rFonts w:eastAsia="Times New Roman"/>
        </w:rPr>
        <w:t xml:space="preserve"> daily</w:t>
      </w:r>
    </w:p>
    <w:p w:rsidR="00312286" w:rsidRDefault="00AA4049" w:rsidP="008203E2">
      <w:pPr>
        <w:pStyle w:val="ListParagraph"/>
        <w:numPr>
          <w:ilvl w:val="0"/>
          <w:numId w:val="11"/>
        </w:numPr>
        <w:spacing w:after="0" w:line="240" w:lineRule="auto"/>
        <w:jc w:val="both"/>
        <w:rPr>
          <w:rFonts w:eastAsia="Times New Roman"/>
        </w:rPr>
      </w:pPr>
      <w:r w:rsidRPr="00312286">
        <w:rPr>
          <w:rFonts w:eastAsia="Times New Roman"/>
        </w:rPr>
        <w:t xml:space="preserve">Cleaning materials and hand sanitiser </w:t>
      </w:r>
      <w:r w:rsidR="007C295E">
        <w:rPr>
          <w:rFonts w:eastAsia="Times New Roman"/>
        </w:rPr>
        <w:t xml:space="preserve">available </w:t>
      </w:r>
      <w:r w:rsidRPr="00312286">
        <w:rPr>
          <w:rFonts w:eastAsia="Times New Roman"/>
        </w:rPr>
        <w:t xml:space="preserve">at each </w:t>
      </w:r>
      <w:r w:rsidR="00A56754">
        <w:rPr>
          <w:rFonts w:eastAsia="Times New Roman"/>
        </w:rPr>
        <w:t>small group</w:t>
      </w:r>
    </w:p>
    <w:p w:rsidR="00AA4049" w:rsidRDefault="00AA4049" w:rsidP="008203E2">
      <w:pPr>
        <w:pStyle w:val="ListParagraph"/>
        <w:numPr>
          <w:ilvl w:val="0"/>
          <w:numId w:val="11"/>
        </w:numPr>
        <w:spacing w:after="0" w:line="240" w:lineRule="auto"/>
        <w:jc w:val="both"/>
        <w:rPr>
          <w:rFonts w:eastAsia="Times New Roman"/>
        </w:rPr>
      </w:pPr>
      <w:r w:rsidRPr="00312286">
        <w:rPr>
          <w:rFonts w:eastAsia="Times New Roman"/>
        </w:rPr>
        <w:t>Where corridors and stairways are not one-way there will be a ‘o</w:t>
      </w:r>
      <w:r w:rsidR="00077981">
        <w:rPr>
          <w:rFonts w:eastAsia="Times New Roman"/>
        </w:rPr>
        <w:t>ne in/one out’ style transition</w:t>
      </w:r>
    </w:p>
    <w:p w:rsidR="00425C1C" w:rsidRDefault="00425C1C" w:rsidP="008203E2">
      <w:pPr>
        <w:pStyle w:val="ListParagraph"/>
        <w:numPr>
          <w:ilvl w:val="0"/>
          <w:numId w:val="11"/>
        </w:numPr>
        <w:spacing w:after="0" w:line="240" w:lineRule="auto"/>
        <w:jc w:val="both"/>
        <w:rPr>
          <w:rFonts w:eastAsia="Times New Roman"/>
        </w:rPr>
      </w:pPr>
      <w:r>
        <w:rPr>
          <w:rFonts w:eastAsia="Times New Roman"/>
        </w:rPr>
        <w:t xml:space="preserve">The frequent touch surfaces must be cleaned at the end of your </w:t>
      </w:r>
      <w:r w:rsidR="00077981">
        <w:rPr>
          <w:rFonts w:eastAsia="Times New Roman"/>
        </w:rPr>
        <w:t>session</w:t>
      </w:r>
      <w:r>
        <w:rPr>
          <w:rFonts w:eastAsia="Times New Roman"/>
        </w:rPr>
        <w:t xml:space="preserve"> (See list below under Cleaning)</w:t>
      </w:r>
    </w:p>
    <w:p w:rsidR="00F57AEE" w:rsidRDefault="00F57AEE" w:rsidP="008203E2">
      <w:pPr>
        <w:spacing w:after="0" w:line="240" w:lineRule="auto"/>
        <w:jc w:val="both"/>
        <w:rPr>
          <w:rFonts w:eastAsia="Times New Roman"/>
          <w:b/>
          <w:u w:val="single"/>
        </w:rPr>
      </w:pPr>
    </w:p>
    <w:p w:rsidR="00312286" w:rsidRPr="00FF0372" w:rsidRDefault="00312286" w:rsidP="008203E2">
      <w:pPr>
        <w:spacing w:after="0" w:line="240" w:lineRule="auto"/>
        <w:jc w:val="both"/>
        <w:rPr>
          <w:rFonts w:eastAsia="Times New Roman"/>
          <w:b/>
        </w:rPr>
      </w:pPr>
      <w:r w:rsidRPr="00FF0372">
        <w:rPr>
          <w:rFonts w:eastAsia="Times New Roman"/>
          <w:b/>
        </w:rPr>
        <w:t>TOILETS</w:t>
      </w:r>
    </w:p>
    <w:p w:rsidR="00FF0372" w:rsidRPr="00312286" w:rsidRDefault="00FF0372" w:rsidP="008203E2">
      <w:pPr>
        <w:spacing w:after="0" w:line="240" w:lineRule="auto"/>
        <w:jc w:val="both"/>
        <w:rPr>
          <w:rFonts w:eastAsia="Times New Roman"/>
          <w:b/>
          <w:u w:val="single"/>
        </w:rPr>
      </w:pPr>
    </w:p>
    <w:p w:rsidR="008F6508" w:rsidRDefault="008A4F1C" w:rsidP="008203E2">
      <w:pPr>
        <w:pStyle w:val="ListParagraph"/>
        <w:numPr>
          <w:ilvl w:val="0"/>
          <w:numId w:val="14"/>
        </w:numPr>
        <w:spacing w:after="0" w:line="240" w:lineRule="auto"/>
        <w:jc w:val="both"/>
        <w:rPr>
          <w:rFonts w:eastAsia="Times New Roman"/>
        </w:rPr>
      </w:pPr>
      <w:r>
        <w:rPr>
          <w:rFonts w:eastAsia="Times New Roman"/>
        </w:rPr>
        <w:t>There must</w:t>
      </w:r>
      <w:r w:rsidR="008F6508">
        <w:rPr>
          <w:rFonts w:eastAsia="Times New Roman"/>
        </w:rPr>
        <w:t xml:space="preserve"> be clear guidance for use and cleaning of WCs</w:t>
      </w:r>
    </w:p>
    <w:p w:rsidR="00312286" w:rsidRDefault="008A4F1C" w:rsidP="008203E2">
      <w:pPr>
        <w:pStyle w:val="ListParagraph"/>
        <w:numPr>
          <w:ilvl w:val="0"/>
          <w:numId w:val="14"/>
        </w:numPr>
        <w:spacing w:after="0" w:line="240" w:lineRule="auto"/>
        <w:jc w:val="both"/>
        <w:rPr>
          <w:rFonts w:eastAsia="Times New Roman"/>
        </w:rPr>
      </w:pPr>
      <w:r>
        <w:rPr>
          <w:rFonts w:eastAsia="Times New Roman"/>
        </w:rPr>
        <w:t>There must</w:t>
      </w:r>
      <w:r w:rsidR="00312286">
        <w:rPr>
          <w:rFonts w:eastAsia="Times New Roman"/>
        </w:rPr>
        <w:t xml:space="preserve"> be provisions for the cleaning of toilets before and after use</w:t>
      </w:r>
      <w:r w:rsidR="004A6F4F">
        <w:rPr>
          <w:rFonts w:eastAsia="Times New Roman"/>
        </w:rPr>
        <w:t xml:space="preserve"> by each person</w:t>
      </w:r>
    </w:p>
    <w:p w:rsidR="00E16F22" w:rsidRDefault="008A4F1C" w:rsidP="008203E2">
      <w:pPr>
        <w:pStyle w:val="ListParagraph"/>
        <w:numPr>
          <w:ilvl w:val="0"/>
          <w:numId w:val="14"/>
        </w:numPr>
        <w:spacing w:after="0" w:line="240" w:lineRule="auto"/>
        <w:jc w:val="both"/>
        <w:rPr>
          <w:rFonts w:eastAsia="Times New Roman"/>
        </w:rPr>
      </w:pPr>
      <w:r>
        <w:rPr>
          <w:rFonts w:eastAsia="Times New Roman"/>
        </w:rPr>
        <w:t>There must</w:t>
      </w:r>
      <w:r w:rsidR="00E16F22">
        <w:rPr>
          <w:rFonts w:eastAsia="Times New Roman"/>
        </w:rPr>
        <w:t xml:space="preserve"> be adequate supply of hand wash products and </w:t>
      </w:r>
      <w:r w:rsidR="00077981">
        <w:rPr>
          <w:rFonts w:eastAsia="Times New Roman"/>
        </w:rPr>
        <w:t>disposable paper towels</w:t>
      </w:r>
    </w:p>
    <w:p w:rsidR="00791287" w:rsidRDefault="00D337D2" w:rsidP="008203E2">
      <w:pPr>
        <w:pStyle w:val="ListParagraph"/>
        <w:numPr>
          <w:ilvl w:val="0"/>
          <w:numId w:val="14"/>
        </w:numPr>
        <w:spacing w:after="0" w:line="240" w:lineRule="auto"/>
        <w:jc w:val="both"/>
        <w:rPr>
          <w:rFonts w:eastAsia="Times New Roman"/>
        </w:rPr>
      </w:pPr>
      <w:r>
        <w:rPr>
          <w:rFonts w:eastAsia="Times New Roman"/>
        </w:rPr>
        <w:t xml:space="preserve">Access to toilets must be managed to </w:t>
      </w:r>
      <w:r w:rsidR="004A6F4F">
        <w:rPr>
          <w:rFonts w:eastAsia="Times New Roman"/>
        </w:rPr>
        <w:t>ma</w:t>
      </w:r>
      <w:r w:rsidR="00077981">
        <w:rPr>
          <w:rFonts w:eastAsia="Times New Roman"/>
        </w:rPr>
        <w:t>intain 2 m social distance rule</w:t>
      </w:r>
    </w:p>
    <w:p w:rsidR="00F831DE" w:rsidRDefault="00F831DE" w:rsidP="008203E2">
      <w:pPr>
        <w:pStyle w:val="ListParagraph"/>
        <w:numPr>
          <w:ilvl w:val="0"/>
          <w:numId w:val="14"/>
        </w:numPr>
        <w:spacing w:after="0" w:line="240" w:lineRule="auto"/>
        <w:jc w:val="both"/>
        <w:rPr>
          <w:rFonts w:eastAsia="Times New Roman"/>
        </w:rPr>
      </w:pPr>
      <w:r>
        <w:rPr>
          <w:rFonts w:eastAsia="Times New Roman"/>
        </w:rPr>
        <w:t>Contactless covered bins will be provided for safe disp</w:t>
      </w:r>
      <w:r w:rsidR="00077981">
        <w:rPr>
          <w:rFonts w:eastAsia="Times New Roman"/>
        </w:rPr>
        <w:t>osal of paper towels and wipes</w:t>
      </w:r>
    </w:p>
    <w:p w:rsidR="00C746EC" w:rsidRDefault="00C746EC" w:rsidP="008203E2">
      <w:pPr>
        <w:spacing w:after="0" w:line="240" w:lineRule="auto"/>
        <w:jc w:val="both"/>
        <w:rPr>
          <w:rFonts w:eastAsia="Times New Roman"/>
          <w:b/>
          <w:u w:val="single"/>
        </w:rPr>
      </w:pPr>
    </w:p>
    <w:p w:rsidR="005B24D4" w:rsidRDefault="005B24D4" w:rsidP="008203E2">
      <w:pPr>
        <w:spacing w:after="0" w:line="240" w:lineRule="auto"/>
        <w:jc w:val="both"/>
        <w:rPr>
          <w:rFonts w:eastAsia="Times New Roman"/>
          <w:b/>
        </w:rPr>
      </w:pPr>
    </w:p>
    <w:p w:rsidR="00AA4049" w:rsidRPr="00FF0372" w:rsidRDefault="004A6F4F" w:rsidP="008203E2">
      <w:pPr>
        <w:spacing w:after="0" w:line="240" w:lineRule="auto"/>
        <w:jc w:val="both"/>
        <w:rPr>
          <w:rFonts w:eastAsia="Times New Roman"/>
          <w:b/>
        </w:rPr>
      </w:pPr>
      <w:bookmarkStart w:id="0" w:name="_GoBack"/>
      <w:bookmarkEnd w:id="0"/>
      <w:r w:rsidRPr="00FF0372">
        <w:rPr>
          <w:rFonts w:eastAsia="Times New Roman"/>
          <w:b/>
        </w:rPr>
        <w:lastRenderedPageBreak/>
        <w:t>PERSONAL SAFETY</w:t>
      </w:r>
    </w:p>
    <w:p w:rsidR="00FF0372" w:rsidRPr="00312286" w:rsidRDefault="00FF0372" w:rsidP="008203E2">
      <w:pPr>
        <w:spacing w:after="0" w:line="240" w:lineRule="auto"/>
        <w:jc w:val="both"/>
        <w:rPr>
          <w:rFonts w:eastAsia="Times New Roman"/>
          <w:b/>
          <w:u w:val="single"/>
        </w:rPr>
      </w:pPr>
    </w:p>
    <w:p w:rsidR="00AA4049" w:rsidRPr="00312286" w:rsidRDefault="00AA4049" w:rsidP="008203E2">
      <w:pPr>
        <w:pStyle w:val="ListParagraph"/>
        <w:numPr>
          <w:ilvl w:val="0"/>
          <w:numId w:val="13"/>
        </w:numPr>
        <w:spacing w:after="0" w:line="240" w:lineRule="auto"/>
        <w:jc w:val="both"/>
        <w:rPr>
          <w:rFonts w:eastAsia="Times New Roman"/>
        </w:rPr>
      </w:pPr>
      <w:r w:rsidRPr="00312286">
        <w:rPr>
          <w:rFonts w:eastAsia="Times New Roman"/>
        </w:rPr>
        <w:t>You should practice effective hand hygiene at all times. This involves washing your hands under hot running water with soap for a minimum of 20 seconds. Dry with paper towels a</w:t>
      </w:r>
      <w:r w:rsidR="00077981">
        <w:rPr>
          <w:rFonts w:eastAsia="Times New Roman"/>
        </w:rPr>
        <w:t>nd dispose of towels in the bin</w:t>
      </w:r>
    </w:p>
    <w:p w:rsidR="00312286" w:rsidRDefault="00AA4049" w:rsidP="008203E2">
      <w:pPr>
        <w:pStyle w:val="ListParagraph"/>
        <w:numPr>
          <w:ilvl w:val="0"/>
          <w:numId w:val="8"/>
        </w:numPr>
        <w:spacing w:after="0" w:line="240" w:lineRule="auto"/>
        <w:jc w:val="both"/>
        <w:rPr>
          <w:rFonts w:eastAsia="Times New Roman"/>
        </w:rPr>
      </w:pPr>
      <w:r w:rsidRPr="00312286">
        <w:rPr>
          <w:rFonts w:eastAsia="Times New Roman"/>
        </w:rPr>
        <w:t xml:space="preserve">If you wear a face </w:t>
      </w:r>
      <w:r w:rsidR="00D337D2">
        <w:rPr>
          <w:rFonts w:eastAsia="Times New Roman"/>
        </w:rPr>
        <w:t>covering</w:t>
      </w:r>
      <w:r w:rsidRPr="00312286">
        <w:rPr>
          <w:rFonts w:eastAsia="Times New Roman"/>
        </w:rPr>
        <w:t xml:space="preserve"> you must wash your hands before and after use</w:t>
      </w:r>
    </w:p>
    <w:p w:rsidR="00312286" w:rsidRDefault="00AA4049" w:rsidP="008203E2">
      <w:pPr>
        <w:pStyle w:val="ListParagraph"/>
        <w:numPr>
          <w:ilvl w:val="0"/>
          <w:numId w:val="8"/>
        </w:numPr>
        <w:spacing w:after="0" w:line="240" w:lineRule="auto"/>
        <w:jc w:val="both"/>
        <w:rPr>
          <w:rFonts w:eastAsia="Times New Roman"/>
        </w:rPr>
      </w:pPr>
      <w:r w:rsidRPr="00312286">
        <w:rPr>
          <w:rFonts w:eastAsia="Times New Roman"/>
        </w:rPr>
        <w:t>Wash hands before and aft</w:t>
      </w:r>
      <w:r w:rsidR="00077981">
        <w:rPr>
          <w:rFonts w:eastAsia="Times New Roman"/>
        </w:rPr>
        <w:t>er eating</w:t>
      </w:r>
      <w:r w:rsidRPr="00312286">
        <w:rPr>
          <w:rFonts w:eastAsia="Times New Roman"/>
        </w:rPr>
        <w:t xml:space="preserve"> </w:t>
      </w:r>
    </w:p>
    <w:p w:rsidR="00077981" w:rsidRDefault="00AA4049" w:rsidP="008203E2">
      <w:pPr>
        <w:pStyle w:val="ListParagraph"/>
        <w:numPr>
          <w:ilvl w:val="0"/>
          <w:numId w:val="8"/>
        </w:numPr>
        <w:spacing w:after="0" w:line="240" w:lineRule="auto"/>
        <w:jc w:val="both"/>
        <w:rPr>
          <w:rFonts w:eastAsia="Times New Roman"/>
        </w:rPr>
      </w:pPr>
      <w:r w:rsidRPr="00312286">
        <w:rPr>
          <w:rFonts w:eastAsia="Times New Roman"/>
        </w:rPr>
        <w:t>Do not touch your face espe</w:t>
      </w:r>
      <w:r w:rsidR="00077981">
        <w:rPr>
          <w:rFonts w:eastAsia="Times New Roman"/>
        </w:rPr>
        <w:t>cially the eyes, nose and mouth</w:t>
      </w:r>
    </w:p>
    <w:p w:rsidR="00867FB4" w:rsidRPr="00FF0372" w:rsidRDefault="00077981" w:rsidP="008203E2">
      <w:pPr>
        <w:pStyle w:val="ListParagraph"/>
        <w:numPr>
          <w:ilvl w:val="0"/>
          <w:numId w:val="8"/>
        </w:numPr>
        <w:spacing w:after="0" w:line="240" w:lineRule="auto"/>
        <w:jc w:val="both"/>
        <w:rPr>
          <w:rFonts w:eastAsia="Times New Roman"/>
        </w:rPr>
      </w:pPr>
      <w:r>
        <w:rPr>
          <w:rFonts w:eastAsia="Times New Roman"/>
        </w:rPr>
        <w:t xml:space="preserve"> </w:t>
      </w:r>
      <w:r w:rsidR="008F6508">
        <w:rPr>
          <w:rFonts w:eastAsia="Times New Roman"/>
        </w:rPr>
        <w:t>Do not come to work if you are displaying symptoms of COVID-19</w:t>
      </w:r>
    </w:p>
    <w:p w:rsidR="00FF0372" w:rsidRPr="00AB48A2" w:rsidRDefault="00FF0372" w:rsidP="008203E2">
      <w:pPr>
        <w:spacing w:after="0" w:line="240" w:lineRule="auto"/>
        <w:jc w:val="both"/>
        <w:rPr>
          <w:rFonts w:eastAsia="Times New Roman" w:cstheme="minorHAnsi"/>
          <w:b/>
          <w:bCs/>
          <w:u w:val="single"/>
        </w:rPr>
      </w:pPr>
    </w:p>
    <w:p w:rsidR="00E16F22" w:rsidRPr="00FF0372" w:rsidRDefault="00E16F22" w:rsidP="008203E2">
      <w:pPr>
        <w:spacing w:after="0" w:line="240" w:lineRule="auto"/>
        <w:jc w:val="both"/>
        <w:rPr>
          <w:rFonts w:eastAsia="Times New Roman" w:cstheme="minorHAnsi"/>
          <w:b/>
        </w:rPr>
      </w:pPr>
      <w:r w:rsidRPr="00FF0372">
        <w:rPr>
          <w:rFonts w:eastAsia="Times New Roman" w:cstheme="minorHAnsi"/>
          <w:b/>
        </w:rPr>
        <w:t>If you do display symptoms of COVID-19, check 111 online coronavirus service or call 111 for advice and guidance.</w:t>
      </w:r>
    </w:p>
    <w:p w:rsidR="00FF0372" w:rsidRPr="00B8759B" w:rsidRDefault="00FF0372" w:rsidP="008203E2">
      <w:pPr>
        <w:spacing w:after="0" w:line="240" w:lineRule="auto"/>
        <w:jc w:val="both"/>
        <w:rPr>
          <w:rFonts w:eastAsia="Times New Roman" w:cstheme="minorHAnsi"/>
        </w:rPr>
      </w:pPr>
    </w:p>
    <w:p w:rsidR="009620EF" w:rsidRDefault="009620EF" w:rsidP="008203E2">
      <w:pPr>
        <w:pStyle w:val="ListParagraph"/>
        <w:numPr>
          <w:ilvl w:val="0"/>
          <w:numId w:val="15"/>
        </w:numPr>
        <w:spacing w:after="0" w:line="240" w:lineRule="auto"/>
        <w:jc w:val="both"/>
        <w:rPr>
          <w:rFonts w:eastAsia="Times New Roman" w:cstheme="minorHAnsi"/>
        </w:rPr>
      </w:pPr>
      <w:r>
        <w:rPr>
          <w:rFonts w:eastAsia="Times New Roman" w:cstheme="minorHAnsi"/>
        </w:rPr>
        <w:t>Arrange for a test if advised to do so and self-isolate until you receive the results or</w:t>
      </w:r>
    </w:p>
    <w:p w:rsidR="00E16F22" w:rsidRDefault="00E16F22" w:rsidP="008203E2">
      <w:pPr>
        <w:pStyle w:val="ListParagraph"/>
        <w:numPr>
          <w:ilvl w:val="0"/>
          <w:numId w:val="15"/>
        </w:numPr>
        <w:spacing w:after="0" w:line="240" w:lineRule="auto"/>
        <w:jc w:val="both"/>
        <w:rPr>
          <w:rFonts w:eastAsia="Times New Roman" w:cstheme="minorHAnsi"/>
        </w:rPr>
      </w:pPr>
      <w:r>
        <w:rPr>
          <w:rFonts w:eastAsia="Times New Roman" w:cstheme="minorHAnsi"/>
        </w:rPr>
        <w:t xml:space="preserve">Self-isolate for </w:t>
      </w:r>
      <w:r w:rsidR="00007400">
        <w:rPr>
          <w:rFonts w:eastAsia="Times New Roman" w:cstheme="minorHAnsi"/>
        </w:rPr>
        <w:t>10</w:t>
      </w:r>
      <w:r w:rsidR="00077981">
        <w:rPr>
          <w:rFonts w:eastAsia="Times New Roman" w:cstheme="minorHAnsi"/>
        </w:rPr>
        <w:t xml:space="preserve"> days</w:t>
      </w:r>
    </w:p>
    <w:p w:rsidR="00E16F22" w:rsidRDefault="00E16F22" w:rsidP="008203E2">
      <w:pPr>
        <w:pStyle w:val="ListParagraph"/>
        <w:numPr>
          <w:ilvl w:val="0"/>
          <w:numId w:val="15"/>
        </w:numPr>
        <w:spacing w:after="0" w:line="240" w:lineRule="auto"/>
        <w:jc w:val="both"/>
        <w:rPr>
          <w:rFonts w:eastAsia="Times New Roman" w:cstheme="minorHAnsi"/>
        </w:rPr>
      </w:pPr>
      <w:r>
        <w:rPr>
          <w:rFonts w:eastAsia="Times New Roman" w:cstheme="minorHAnsi"/>
        </w:rPr>
        <w:t xml:space="preserve">If you no longer have a temperature after </w:t>
      </w:r>
      <w:r w:rsidR="00007400">
        <w:rPr>
          <w:rFonts w:eastAsia="Times New Roman" w:cstheme="minorHAnsi"/>
        </w:rPr>
        <w:t>10</w:t>
      </w:r>
      <w:r>
        <w:rPr>
          <w:rFonts w:eastAsia="Times New Roman" w:cstheme="minorHAnsi"/>
        </w:rPr>
        <w:t xml:space="preserve"> days, you do not need to continue self-isolation.</w:t>
      </w:r>
    </w:p>
    <w:p w:rsidR="00E16F22" w:rsidRDefault="00E16F22" w:rsidP="008203E2">
      <w:pPr>
        <w:pStyle w:val="ListParagraph"/>
        <w:numPr>
          <w:ilvl w:val="0"/>
          <w:numId w:val="15"/>
        </w:numPr>
        <w:spacing w:after="0" w:line="240" w:lineRule="auto"/>
        <w:jc w:val="both"/>
        <w:rPr>
          <w:rFonts w:eastAsia="Times New Roman" w:cstheme="minorHAnsi"/>
        </w:rPr>
      </w:pPr>
      <w:r>
        <w:rPr>
          <w:rFonts w:eastAsia="Times New Roman" w:cstheme="minorHAnsi"/>
        </w:rPr>
        <w:t xml:space="preserve">You must immediately inform </w:t>
      </w:r>
      <w:r w:rsidR="009620EF">
        <w:rPr>
          <w:rFonts w:eastAsia="Times New Roman" w:cstheme="minorHAnsi"/>
        </w:rPr>
        <w:t>group leader</w:t>
      </w:r>
      <w:r>
        <w:rPr>
          <w:rFonts w:eastAsia="Times New Roman" w:cstheme="minorHAnsi"/>
        </w:rPr>
        <w:t xml:space="preserve"> of your cont</w:t>
      </w:r>
      <w:r w:rsidR="00077981">
        <w:rPr>
          <w:rFonts w:eastAsia="Times New Roman" w:cstheme="minorHAnsi"/>
        </w:rPr>
        <w:t>act and the timescales involved</w:t>
      </w:r>
    </w:p>
    <w:p w:rsidR="00E16F22" w:rsidRDefault="00E16F22" w:rsidP="008203E2">
      <w:pPr>
        <w:pStyle w:val="ListParagraph"/>
        <w:numPr>
          <w:ilvl w:val="0"/>
          <w:numId w:val="15"/>
        </w:numPr>
        <w:spacing w:after="0" w:line="240" w:lineRule="auto"/>
        <w:jc w:val="both"/>
        <w:rPr>
          <w:rFonts w:eastAsia="Times New Roman"/>
        </w:rPr>
      </w:pPr>
      <w:r w:rsidRPr="73BF0A16">
        <w:rPr>
          <w:rFonts w:eastAsia="Times New Roman"/>
        </w:rPr>
        <w:t>Your involvement with the team and beyond will be time lined to facilitate a risk assessment to identify the likelihood of the</w:t>
      </w:r>
      <w:r w:rsidR="00077981">
        <w:rPr>
          <w:rFonts w:eastAsia="Times New Roman"/>
        </w:rPr>
        <w:t xml:space="preserve"> potential spread of infection</w:t>
      </w:r>
    </w:p>
    <w:p w:rsidR="00E16F22" w:rsidRPr="00D16A3D" w:rsidRDefault="00E16F22" w:rsidP="008203E2">
      <w:pPr>
        <w:spacing w:after="0" w:line="240" w:lineRule="auto"/>
        <w:jc w:val="both"/>
        <w:rPr>
          <w:rFonts w:eastAsia="Times New Roman" w:cstheme="minorHAnsi"/>
          <w:b/>
          <w:bCs/>
        </w:rPr>
      </w:pPr>
    </w:p>
    <w:p w:rsidR="00867FB4" w:rsidRDefault="00867FB4" w:rsidP="008203E2">
      <w:pPr>
        <w:spacing w:after="0" w:line="240" w:lineRule="auto"/>
        <w:jc w:val="both"/>
        <w:rPr>
          <w:rFonts w:eastAsia="Times New Roman" w:cstheme="minorHAnsi"/>
          <w:b/>
          <w:bCs/>
        </w:rPr>
      </w:pPr>
      <w:r w:rsidRPr="00FF0372">
        <w:rPr>
          <w:rFonts w:eastAsia="Times New Roman" w:cstheme="minorHAnsi"/>
          <w:b/>
          <w:bCs/>
        </w:rPr>
        <w:t>In the event that you do come into contact with someone who has or is suspected to have COVID-19 the fo</w:t>
      </w:r>
      <w:r w:rsidR="00D55CCB">
        <w:rPr>
          <w:rFonts w:eastAsia="Times New Roman" w:cstheme="minorHAnsi"/>
          <w:b/>
          <w:bCs/>
        </w:rPr>
        <w:t>llowing actions should be taken</w:t>
      </w:r>
    </w:p>
    <w:p w:rsidR="00FF0372" w:rsidRPr="00FF0372" w:rsidRDefault="00FF0372" w:rsidP="008203E2">
      <w:pPr>
        <w:spacing w:after="0" w:line="240" w:lineRule="auto"/>
        <w:jc w:val="both"/>
        <w:rPr>
          <w:rFonts w:eastAsia="Times New Roman" w:cstheme="minorHAnsi"/>
          <w:b/>
          <w:bCs/>
        </w:rPr>
      </w:pPr>
    </w:p>
    <w:p w:rsidR="00AB1B0C" w:rsidRPr="00425C1C" w:rsidRDefault="00077981" w:rsidP="008203E2">
      <w:pPr>
        <w:pStyle w:val="ListParagraph"/>
        <w:numPr>
          <w:ilvl w:val="0"/>
          <w:numId w:val="15"/>
        </w:numPr>
        <w:spacing w:after="0" w:line="240" w:lineRule="auto"/>
        <w:jc w:val="both"/>
        <w:rPr>
          <w:rFonts w:eastAsia="Times New Roman" w:cstheme="minorHAnsi"/>
        </w:rPr>
      </w:pPr>
      <w:r>
        <w:rPr>
          <w:rFonts w:eastAsia="Times New Roman" w:cstheme="minorHAnsi"/>
        </w:rPr>
        <w:t>Self-isolate for two weeks</w:t>
      </w:r>
    </w:p>
    <w:p w:rsidR="004E535D" w:rsidRDefault="004E535D" w:rsidP="008203E2">
      <w:pPr>
        <w:spacing w:after="0" w:line="240" w:lineRule="auto"/>
        <w:jc w:val="both"/>
        <w:rPr>
          <w:b/>
          <w:u w:val="single"/>
          <w:lang w:val="en-GB"/>
        </w:rPr>
      </w:pPr>
    </w:p>
    <w:p w:rsidR="00312286" w:rsidRPr="00FF0372" w:rsidRDefault="00F831DE" w:rsidP="008203E2">
      <w:pPr>
        <w:spacing w:after="0" w:line="240" w:lineRule="auto"/>
        <w:jc w:val="both"/>
        <w:rPr>
          <w:b/>
          <w:lang w:val="en-GB"/>
        </w:rPr>
      </w:pPr>
      <w:r w:rsidRPr="00FF0372">
        <w:rPr>
          <w:b/>
          <w:lang w:val="en-GB"/>
        </w:rPr>
        <w:t>FIRST AID GUIDANCE DURING COVID-19</w:t>
      </w:r>
    </w:p>
    <w:p w:rsidR="00FF0372" w:rsidRPr="00AB48A2" w:rsidRDefault="00FF0372" w:rsidP="008203E2">
      <w:pPr>
        <w:spacing w:after="0" w:line="240" w:lineRule="auto"/>
        <w:jc w:val="both"/>
        <w:rPr>
          <w:b/>
          <w:u w:val="single"/>
          <w:lang w:val="en-GB"/>
        </w:rPr>
      </w:pPr>
    </w:p>
    <w:p w:rsidR="00312286" w:rsidRDefault="00312286" w:rsidP="008203E2">
      <w:pPr>
        <w:spacing w:after="0" w:line="240" w:lineRule="auto"/>
        <w:jc w:val="both"/>
        <w:rPr>
          <w:lang w:val="en-GB"/>
        </w:rPr>
      </w:pPr>
      <w:r>
        <w:rPr>
          <w:lang w:val="en-GB"/>
        </w:rPr>
        <w:t>It is recognised that First Aid remains a crucial skill even during the COVID-19 pandemic. While you are advised to have no physical interaction with those outside your household, there may be a situation where you are required to assist in a medical emergency. You should only administer First Aid if you are trained to do so. The First Aid Kit should be easily accessible</w:t>
      </w:r>
      <w:r w:rsidR="008A4F1C">
        <w:rPr>
          <w:lang w:val="en-GB"/>
        </w:rPr>
        <w:t>.</w:t>
      </w:r>
      <w:r>
        <w:rPr>
          <w:lang w:val="en-GB"/>
        </w:rPr>
        <w:t xml:space="preserve"> (</w:t>
      </w:r>
      <w:r w:rsidR="008A4F1C">
        <w:rPr>
          <w:lang w:val="en-GB"/>
        </w:rPr>
        <w:t>see below for list of contents)</w:t>
      </w:r>
    </w:p>
    <w:p w:rsidR="008A4F1C" w:rsidRDefault="008A4F1C" w:rsidP="008203E2">
      <w:pPr>
        <w:spacing w:after="0" w:line="240" w:lineRule="auto"/>
        <w:jc w:val="both"/>
        <w:rPr>
          <w:lang w:val="en-GB"/>
        </w:rPr>
      </w:pPr>
    </w:p>
    <w:p w:rsidR="00312286" w:rsidRPr="008A4F1C" w:rsidRDefault="00312286" w:rsidP="008203E2">
      <w:pPr>
        <w:pStyle w:val="ListParagraph"/>
        <w:numPr>
          <w:ilvl w:val="0"/>
          <w:numId w:val="7"/>
        </w:numPr>
        <w:spacing w:after="0" w:line="240" w:lineRule="auto"/>
        <w:jc w:val="both"/>
        <w:rPr>
          <w:lang w:val="en-GB"/>
        </w:rPr>
      </w:pPr>
      <w:r w:rsidRPr="009D37F7">
        <w:rPr>
          <w:b/>
          <w:lang w:val="en-GB"/>
        </w:rPr>
        <w:t>Cross-Contaminatio</w:t>
      </w:r>
      <w:r w:rsidR="008A4F1C">
        <w:rPr>
          <w:b/>
          <w:lang w:val="en-GB"/>
        </w:rPr>
        <w:t>n</w:t>
      </w:r>
    </w:p>
    <w:p w:rsidR="008A4F1C" w:rsidRDefault="008A4F1C" w:rsidP="008203E2">
      <w:pPr>
        <w:pStyle w:val="ListParagraph"/>
        <w:spacing w:after="0" w:line="240" w:lineRule="auto"/>
        <w:ind w:left="360"/>
        <w:jc w:val="both"/>
        <w:rPr>
          <w:lang w:val="en-GB"/>
        </w:rPr>
      </w:pPr>
    </w:p>
    <w:p w:rsidR="00312286" w:rsidRDefault="00312286" w:rsidP="008203E2">
      <w:pPr>
        <w:pStyle w:val="ListParagraph"/>
        <w:numPr>
          <w:ilvl w:val="1"/>
          <w:numId w:val="7"/>
        </w:numPr>
        <w:spacing w:after="0" w:line="240" w:lineRule="auto"/>
        <w:jc w:val="both"/>
        <w:rPr>
          <w:lang w:val="en-GB"/>
        </w:rPr>
      </w:pPr>
      <w:r w:rsidRPr="73BF0A16">
        <w:rPr>
          <w:lang w:val="en-GB"/>
        </w:rPr>
        <w:t>Be aware of the risks of cross contamination to yourself and others. Yo</w:t>
      </w:r>
      <w:r>
        <w:rPr>
          <w:lang w:val="en-GB"/>
        </w:rPr>
        <w:t>u will need to be within 2m</w:t>
      </w:r>
      <w:r w:rsidRPr="73BF0A16">
        <w:rPr>
          <w:lang w:val="en-GB"/>
        </w:rPr>
        <w:t xml:space="preserve"> of a casual</w:t>
      </w:r>
      <w:r w:rsidR="00077981">
        <w:rPr>
          <w:lang w:val="en-GB"/>
        </w:rPr>
        <w:t>ty when administering First Aid</w:t>
      </w:r>
    </w:p>
    <w:p w:rsidR="00F831DE" w:rsidRDefault="00312286" w:rsidP="008203E2">
      <w:pPr>
        <w:pStyle w:val="ListParagraph"/>
        <w:numPr>
          <w:ilvl w:val="1"/>
          <w:numId w:val="7"/>
        </w:numPr>
        <w:spacing w:after="0" w:line="240" w:lineRule="auto"/>
        <w:jc w:val="both"/>
        <w:rPr>
          <w:lang w:val="en-GB"/>
        </w:rPr>
      </w:pPr>
      <w:r>
        <w:rPr>
          <w:lang w:val="en-GB"/>
        </w:rPr>
        <w:t>Follow normal protocol for assessing the</w:t>
      </w:r>
      <w:r w:rsidR="008A4F1C">
        <w:rPr>
          <w:lang w:val="en-GB"/>
        </w:rPr>
        <w:t xml:space="preserve"> casualty</w:t>
      </w:r>
    </w:p>
    <w:p w:rsidR="008A4F1C" w:rsidRPr="009C7F91" w:rsidRDefault="008A4F1C" w:rsidP="008203E2">
      <w:pPr>
        <w:pStyle w:val="ListParagraph"/>
        <w:spacing w:after="0" w:line="240" w:lineRule="auto"/>
        <w:ind w:left="1080"/>
        <w:jc w:val="both"/>
        <w:rPr>
          <w:lang w:val="en-GB"/>
        </w:rPr>
      </w:pPr>
    </w:p>
    <w:p w:rsidR="00312286" w:rsidRDefault="00312286" w:rsidP="008203E2">
      <w:pPr>
        <w:pStyle w:val="ListParagraph"/>
        <w:numPr>
          <w:ilvl w:val="0"/>
          <w:numId w:val="7"/>
        </w:numPr>
        <w:spacing w:after="0" w:line="240" w:lineRule="auto"/>
        <w:jc w:val="both"/>
        <w:rPr>
          <w:lang w:val="en-GB"/>
        </w:rPr>
      </w:pPr>
      <w:r w:rsidRPr="009D37F7">
        <w:rPr>
          <w:b/>
          <w:lang w:val="en-GB"/>
        </w:rPr>
        <w:t>Keep yourself safe</w:t>
      </w:r>
    </w:p>
    <w:p w:rsidR="008A4F1C" w:rsidRDefault="008A4F1C" w:rsidP="008203E2">
      <w:pPr>
        <w:pStyle w:val="ListParagraph"/>
        <w:spacing w:after="0" w:line="240" w:lineRule="auto"/>
        <w:ind w:left="360"/>
        <w:jc w:val="both"/>
        <w:rPr>
          <w:lang w:val="en-GB"/>
        </w:rPr>
      </w:pPr>
    </w:p>
    <w:p w:rsidR="00312286" w:rsidRDefault="00312286" w:rsidP="008203E2">
      <w:pPr>
        <w:pStyle w:val="ListParagraph"/>
        <w:numPr>
          <w:ilvl w:val="1"/>
          <w:numId w:val="7"/>
        </w:numPr>
        <w:spacing w:after="0" w:line="240" w:lineRule="auto"/>
        <w:jc w:val="both"/>
        <w:rPr>
          <w:lang w:val="en-GB"/>
        </w:rPr>
      </w:pPr>
      <w:r>
        <w:rPr>
          <w:lang w:val="en-GB"/>
        </w:rPr>
        <w:t>Wash or sanitise hands befor</w:t>
      </w:r>
      <w:r w:rsidR="00077981">
        <w:rPr>
          <w:lang w:val="en-GB"/>
        </w:rPr>
        <w:t>e and after treating a casualty</w:t>
      </w:r>
    </w:p>
    <w:p w:rsidR="00312286" w:rsidRDefault="00312286" w:rsidP="008203E2">
      <w:pPr>
        <w:pStyle w:val="ListParagraph"/>
        <w:numPr>
          <w:ilvl w:val="1"/>
          <w:numId w:val="7"/>
        </w:numPr>
        <w:spacing w:after="0" w:line="240" w:lineRule="auto"/>
        <w:jc w:val="both"/>
        <w:rPr>
          <w:lang w:val="en-GB"/>
        </w:rPr>
      </w:pPr>
      <w:r>
        <w:rPr>
          <w:lang w:val="en-GB"/>
        </w:rPr>
        <w:t>Do not co</w:t>
      </w:r>
      <w:r w:rsidR="00077981">
        <w:rPr>
          <w:lang w:val="en-GB"/>
        </w:rPr>
        <w:t>ugh or sneeze over the casualty</w:t>
      </w:r>
    </w:p>
    <w:p w:rsidR="00312286" w:rsidRDefault="00312286" w:rsidP="008203E2">
      <w:pPr>
        <w:pStyle w:val="ListParagraph"/>
        <w:numPr>
          <w:ilvl w:val="1"/>
          <w:numId w:val="7"/>
        </w:numPr>
        <w:spacing w:after="0" w:line="240" w:lineRule="auto"/>
        <w:jc w:val="both"/>
        <w:rPr>
          <w:lang w:val="en-GB"/>
        </w:rPr>
      </w:pPr>
      <w:r>
        <w:rPr>
          <w:lang w:val="en-GB"/>
        </w:rPr>
        <w:t>Ensure any cuts or grazes on your hands are c</w:t>
      </w:r>
      <w:r w:rsidR="00077981">
        <w:rPr>
          <w:lang w:val="en-GB"/>
        </w:rPr>
        <w:t>overed with waterproof dressing</w:t>
      </w:r>
    </w:p>
    <w:p w:rsidR="00312286" w:rsidRDefault="00312286" w:rsidP="008203E2">
      <w:pPr>
        <w:pStyle w:val="ListParagraph"/>
        <w:numPr>
          <w:ilvl w:val="1"/>
          <w:numId w:val="7"/>
        </w:numPr>
        <w:spacing w:after="0" w:line="240" w:lineRule="auto"/>
        <w:jc w:val="both"/>
        <w:rPr>
          <w:lang w:val="en-GB"/>
        </w:rPr>
      </w:pPr>
      <w:r>
        <w:rPr>
          <w:lang w:val="en-GB"/>
        </w:rPr>
        <w:t>Where possible, wear protective equipment i.e. gloves and face covering, especia</w:t>
      </w:r>
      <w:r w:rsidR="00077981">
        <w:rPr>
          <w:lang w:val="en-GB"/>
        </w:rPr>
        <w:t>lly if dealing with open wounds</w:t>
      </w:r>
    </w:p>
    <w:p w:rsidR="00312286" w:rsidRDefault="00312286" w:rsidP="008203E2">
      <w:pPr>
        <w:pStyle w:val="ListParagraph"/>
        <w:numPr>
          <w:ilvl w:val="1"/>
          <w:numId w:val="7"/>
        </w:numPr>
        <w:spacing w:after="0" w:line="240" w:lineRule="auto"/>
        <w:jc w:val="both"/>
        <w:rPr>
          <w:lang w:val="en-GB"/>
        </w:rPr>
      </w:pPr>
      <w:r w:rsidRPr="73BF0A16">
        <w:rPr>
          <w:lang w:val="en-GB"/>
        </w:rPr>
        <w:t>Do not touch an open wound on</w:t>
      </w:r>
      <w:r w:rsidR="00077981">
        <w:rPr>
          <w:lang w:val="en-GB"/>
        </w:rPr>
        <w:t xml:space="preserve"> a casualty with your bare hand</w:t>
      </w:r>
    </w:p>
    <w:p w:rsidR="00F831DE" w:rsidRDefault="008A4F1C" w:rsidP="008203E2">
      <w:pPr>
        <w:pStyle w:val="ListParagraph"/>
        <w:numPr>
          <w:ilvl w:val="1"/>
          <w:numId w:val="7"/>
        </w:numPr>
        <w:spacing w:after="0" w:line="240" w:lineRule="auto"/>
        <w:jc w:val="both"/>
        <w:rPr>
          <w:lang w:val="en-GB"/>
        </w:rPr>
      </w:pPr>
      <w:r>
        <w:rPr>
          <w:lang w:val="en-GB"/>
        </w:rPr>
        <w:t>Dispose of all waste safely</w:t>
      </w:r>
    </w:p>
    <w:p w:rsidR="008A4F1C" w:rsidRPr="0082165B" w:rsidRDefault="008A4F1C" w:rsidP="008203E2">
      <w:pPr>
        <w:pStyle w:val="ListParagraph"/>
        <w:spacing w:after="0" w:line="240" w:lineRule="auto"/>
        <w:ind w:left="1080"/>
        <w:jc w:val="both"/>
        <w:rPr>
          <w:lang w:val="en-GB"/>
        </w:rPr>
      </w:pPr>
    </w:p>
    <w:p w:rsidR="00312286" w:rsidRDefault="00312286" w:rsidP="008203E2">
      <w:pPr>
        <w:pStyle w:val="ListParagraph"/>
        <w:numPr>
          <w:ilvl w:val="0"/>
          <w:numId w:val="7"/>
        </w:numPr>
        <w:spacing w:after="0" w:line="240" w:lineRule="auto"/>
        <w:jc w:val="both"/>
        <w:rPr>
          <w:b/>
          <w:lang w:val="en-GB"/>
        </w:rPr>
      </w:pPr>
      <w:r w:rsidRPr="009D37F7">
        <w:rPr>
          <w:b/>
          <w:lang w:val="en-GB"/>
        </w:rPr>
        <w:t>CPR</w:t>
      </w:r>
    </w:p>
    <w:p w:rsidR="008A4F1C" w:rsidRPr="009D37F7" w:rsidRDefault="008A4F1C" w:rsidP="008203E2">
      <w:pPr>
        <w:pStyle w:val="ListParagraph"/>
        <w:spacing w:after="0" w:line="240" w:lineRule="auto"/>
        <w:ind w:left="360"/>
        <w:jc w:val="both"/>
        <w:rPr>
          <w:b/>
          <w:lang w:val="en-GB"/>
        </w:rPr>
      </w:pPr>
    </w:p>
    <w:p w:rsidR="00312286" w:rsidRDefault="00312286" w:rsidP="008203E2">
      <w:pPr>
        <w:pStyle w:val="ListParagraph"/>
        <w:numPr>
          <w:ilvl w:val="1"/>
          <w:numId w:val="7"/>
        </w:numPr>
        <w:spacing w:after="0" w:line="240" w:lineRule="auto"/>
        <w:jc w:val="both"/>
        <w:rPr>
          <w:lang w:val="en-GB"/>
        </w:rPr>
      </w:pPr>
      <w:r>
        <w:rPr>
          <w:lang w:val="en-GB"/>
        </w:rPr>
        <w:t xml:space="preserve">Look for the absence of signs of life </w:t>
      </w:r>
      <w:r w:rsidR="00077981">
        <w:rPr>
          <w:lang w:val="en-GB"/>
        </w:rPr>
        <w:t>and absence of normal breathing</w:t>
      </w:r>
    </w:p>
    <w:p w:rsidR="00312286" w:rsidRDefault="00312286" w:rsidP="008203E2">
      <w:pPr>
        <w:pStyle w:val="ListParagraph"/>
        <w:numPr>
          <w:ilvl w:val="1"/>
          <w:numId w:val="7"/>
        </w:numPr>
        <w:spacing w:after="0" w:line="240" w:lineRule="auto"/>
        <w:jc w:val="both"/>
        <w:rPr>
          <w:lang w:val="en-GB"/>
        </w:rPr>
      </w:pPr>
      <w:r w:rsidRPr="00D37E89">
        <w:rPr>
          <w:b/>
          <w:lang w:val="en-GB"/>
        </w:rPr>
        <w:t>DO NOT</w:t>
      </w:r>
      <w:r>
        <w:rPr>
          <w:lang w:val="en-GB"/>
        </w:rPr>
        <w:t xml:space="preserve"> listen or feel for breathing by placing ear and chee</w:t>
      </w:r>
      <w:r w:rsidR="00077981">
        <w:rPr>
          <w:lang w:val="en-GB"/>
        </w:rPr>
        <w:t>k close to the casualty’s mouth</w:t>
      </w:r>
    </w:p>
    <w:p w:rsidR="00312286" w:rsidRDefault="00312286" w:rsidP="008203E2">
      <w:pPr>
        <w:pStyle w:val="ListParagraph"/>
        <w:numPr>
          <w:ilvl w:val="1"/>
          <w:numId w:val="7"/>
        </w:numPr>
        <w:spacing w:after="0" w:line="240" w:lineRule="auto"/>
        <w:jc w:val="both"/>
        <w:rPr>
          <w:lang w:val="en-GB"/>
        </w:rPr>
      </w:pPr>
      <w:r>
        <w:rPr>
          <w:lang w:val="en-GB"/>
        </w:rPr>
        <w:t>Ensure emer</w:t>
      </w:r>
      <w:r w:rsidR="00077981">
        <w:rPr>
          <w:lang w:val="en-GB"/>
        </w:rPr>
        <w:t>gency services have been called</w:t>
      </w:r>
    </w:p>
    <w:p w:rsidR="00312286" w:rsidRDefault="00312286" w:rsidP="008203E2">
      <w:pPr>
        <w:pStyle w:val="ListParagraph"/>
        <w:numPr>
          <w:ilvl w:val="1"/>
          <w:numId w:val="7"/>
        </w:numPr>
        <w:spacing w:after="0" w:line="240" w:lineRule="auto"/>
        <w:jc w:val="both"/>
        <w:rPr>
          <w:lang w:val="en-GB"/>
        </w:rPr>
      </w:pPr>
      <w:r>
        <w:rPr>
          <w:lang w:val="en-GB"/>
        </w:rPr>
        <w:lastRenderedPageBreak/>
        <w:t xml:space="preserve">It is advised to attempt compression only CPR </w:t>
      </w:r>
      <w:r w:rsidR="00077981">
        <w:rPr>
          <w:lang w:val="en-GB"/>
        </w:rPr>
        <w:t>until emergency services arrive</w:t>
      </w:r>
      <w:r>
        <w:rPr>
          <w:lang w:val="en-GB"/>
        </w:rPr>
        <w:t xml:space="preserve"> </w:t>
      </w:r>
    </w:p>
    <w:p w:rsidR="00312286" w:rsidRDefault="00312286" w:rsidP="008203E2">
      <w:pPr>
        <w:pStyle w:val="ListParagraph"/>
        <w:numPr>
          <w:ilvl w:val="1"/>
          <w:numId w:val="7"/>
        </w:numPr>
        <w:spacing w:after="0" w:line="240" w:lineRule="auto"/>
        <w:jc w:val="both"/>
        <w:rPr>
          <w:lang w:val="en-GB"/>
        </w:rPr>
      </w:pPr>
      <w:r>
        <w:rPr>
          <w:lang w:val="en-GB"/>
        </w:rPr>
        <w:t>If there is a perceived risk of COVID-19 place a damp cloth/towel over the casualty’s mouth and nose be</w:t>
      </w:r>
      <w:r w:rsidR="00077981">
        <w:rPr>
          <w:lang w:val="en-GB"/>
        </w:rPr>
        <w:t>fore commencing compression CPR</w:t>
      </w:r>
    </w:p>
    <w:p w:rsidR="00312286" w:rsidRDefault="00312286" w:rsidP="008203E2">
      <w:pPr>
        <w:pStyle w:val="ListParagraph"/>
        <w:numPr>
          <w:ilvl w:val="1"/>
          <w:numId w:val="7"/>
        </w:numPr>
        <w:spacing w:after="0" w:line="240" w:lineRule="auto"/>
        <w:jc w:val="both"/>
        <w:rPr>
          <w:lang w:val="en-GB"/>
        </w:rPr>
      </w:pPr>
      <w:r w:rsidRPr="73BF0A16">
        <w:rPr>
          <w:lang w:val="en-GB"/>
        </w:rPr>
        <w:t>Use of a defibrillator will significantly</w:t>
      </w:r>
      <w:r w:rsidR="00077981">
        <w:rPr>
          <w:lang w:val="en-GB"/>
        </w:rPr>
        <w:t xml:space="preserve"> increase survival if available</w:t>
      </w:r>
    </w:p>
    <w:p w:rsidR="00312286" w:rsidRDefault="00312286" w:rsidP="008203E2">
      <w:pPr>
        <w:pStyle w:val="ListParagraph"/>
        <w:numPr>
          <w:ilvl w:val="1"/>
          <w:numId w:val="7"/>
        </w:numPr>
        <w:spacing w:after="0" w:line="240" w:lineRule="auto"/>
        <w:jc w:val="both"/>
        <w:rPr>
          <w:lang w:val="en-GB"/>
        </w:rPr>
      </w:pPr>
      <w:r>
        <w:rPr>
          <w:lang w:val="en-GB"/>
        </w:rPr>
        <w:t>After performing CPR, you must thoroughly wash hands as advised and seek advice from NHS 111</w:t>
      </w:r>
    </w:p>
    <w:p w:rsidR="00312286" w:rsidRDefault="00312286" w:rsidP="008203E2">
      <w:pPr>
        <w:pStyle w:val="ListParagraph"/>
        <w:numPr>
          <w:ilvl w:val="1"/>
          <w:numId w:val="7"/>
        </w:numPr>
        <w:spacing w:after="0" w:line="240" w:lineRule="auto"/>
        <w:jc w:val="both"/>
        <w:rPr>
          <w:lang w:val="en-GB"/>
        </w:rPr>
      </w:pPr>
      <w:r>
        <w:rPr>
          <w:lang w:val="en-GB"/>
        </w:rPr>
        <w:t xml:space="preserve">It is strongly recommended to have a personal decontamination clean as </w:t>
      </w:r>
      <w:r w:rsidR="00077981">
        <w:rPr>
          <w:lang w:val="en-GB"/>
        </w:rPr>
        <w:t>soon as reasonably practicable</w:t>
      </w:r>
    </w:p>
    <w:p w:rsidR="00FF0372" w:rsidRDefault="00FF0372" w:rsidP="008203E2">
      <w:pPr>
        <w:spacing w:after="0" w:line="240" w:lineRule="auto"/>
        <w:jc w:val="both"/>
        <w:rPr>
          <w:rFonts w:eastAsia="Times New Roman"/>
          <w:b/>
          <w:u w:val="single"/>
        </w:rPr>
      </w:pPr>
    </w:p>
    <w:p w:rsidR="006937DB" w:rsidRPr="00FF0372" w:rsidRDefault="00FF0372" w:rsidP="008203E2">
      <w:pPr>
        <w:spacing w:after="0" w:line="240" w:lineRule="auto"/>
        <w:jc w:val="both"/>
        <w:rPr>
          <w:rFonts w:eastAsia="Times New Roman"/>
          <w:b/>
        </w:rPr>
      </w:pPr>
      <w:r>
        <w:rPr>
          <w:rFonts w:eastAsia="Times New Roman"/>
          <w:b/>
        </w:rPr>
        <w:t xml:space="preserve">CLEANING </w:t>
      </w:r>
    </w:p>
    <w:p w:rsidR="00FF0372" w:rsidRDefault="00FF0372" w:rsidP="008203E2">
      <w:pPr>
        <w:spacing w:after="0" w:line="240" w:lineRule="auto"/>
        <w:jc w:val="both"/>
        <w:rPr>
          <w:rFonts w:eastAsia="Times New Roman"/>
          <w:b/>
          <w:u w:val="single"/>
        </w:rPr>
      </w:pPr>
    </w:p>
    <w:p w:rsidR="00BB031C" w:rsidRDefault="00BB031C" w:rsidP="008203E2">
      <w:pPr>
        <w:spacing w:after="0" w:line="240" w:lineRule="auto"/>
        <w:jc w:val="both"/>
        <w:rPr>
          <w:rFonts w:eastAsia="Times New Roman"/>
        </w:rPr>
      </w:pPr>
      <w:r>
        <w:rPr>
          <w:rFonts w:eastAsia="Times New Roman"/>
        </w:rPr>
        <w:t>Effective cleaning is a huge contributory factor to controlling the spread of COVID-19. To combat the spread of COVID-19 in our environment the following is required:</w:t>
      </w:r>
    </w:p>
    <w:p w:rsidR="008A4F1C" w:rsidRPr="00BB031C" w:rsidRDefault="008A4F1C" w:rsidP="008203E2">
      <w:pPr>
        <w:spacing w:after="0" w:line="240" w:lineRule="auto"/>
        <w:jc w:val="both"/>
        <w:rPr>
          <w:rFonts w:eastAsia="Times New Roman"/>
        </w:rPr>
      </w:pPr>
    </w:p>
    <w:p w:rsidR="006937DB" w:rsidRDefault="006937DB" w:rsidP="008203E2">
      <w:pPr>
        <w:spacing w:after="0" w:line="240" w:lineRule="auto"/>
        <w:jc w:val="both"/>
      </w:pPr>
      <w:r>
        <w:t xml:space="preserve">Enhanced cleaning procedures, particularly in communal areas and </w:t>
      </w:r>
      <w:r w:rsidRPr="008A4F1C">
        <w:rPr>
          <w:rFonts w:eastAsia="Times New Roman"/>
        </w:rPr>
        <w:t>all frequent touch surfaces</w:t>
      </w:r>
      <w:r>
        <w:t xml:space="preserve"> including:</w:t>
      </w:r>
    </w:p>
    <w:p w:rsidR="008A4F1C" w:rsidRPr="008A4F1C" w:rsidRDefault="008A4F1C" w:rsidP="008203E2">
      <w:pPr>
        <w:spacing w:after="0" w:line="240" w:lineRule="auto"/>
        <w:jc w:val="both"/>
        <w:rPr>
          <w:rFonts w:eastAsia="Times New Roman"/>
        </w:rPr>
      </w:pPr>
    </w:p>
    <w:p w:rsidR="006937DB" w:rsidRDefault="006937DB" w:rsidP="008203E2">
      <w:pPr>
        <w:pStyle w:val="ListParagraph"/>
        <w:numPr>
          <w:ilvl w:val="1"/>
          <w:numId w:val="16"/>
        </w:numPr>
        <w:spacing w:after="0" w:line="240" w:lineRule="auto"/>
        <w:jc w:val="both"/>
      </w:pPr>
      <w:r>
        <w:t>T</w:t>
      </w:r>
      <w:r w:rsidR="00077981">
        <w:t>oilet flush and seats</w:t>
      </w:r>
    </w:p>
    <w:p w:rsidR="006937DB" w:rsidRDefault="006937DB" w:rsidP="008203E2">
      <w:pPr>
        <w:pStyle w:val="ListParagraph"/>
        <w:numPr>
          <w:ilvl w:val="1"/>
          <w:numId w:val="16"/>
        </w:numPr>
        <w:spacing w:after="0" w:line="240" w:lineRule="auto"/>
        <w:jc w:val="both"/>
      </w:pPr>
      <w:r>
        <w:t>T</w:t>
      </w:r>
      <w:r w:rsidR="00D55CCB">
        <w:t>aps, sink and splash back in WC</w:t>
      </w:r>
    </w:p>
    <w:p w:rsidR="006937DB" w:rsidRDefault="006937DB" w:rsidP="008203E2">
      <w:pPr>
        <w:pStyle w:val="ListParagraph"/>
        <w:numPr>
          <w:ilvl w:val="1"/>
          <w:numId w:val="16"/>
        </w:numPr>
        <w:spacing w:after="0" w:line="240" w:lineRule="auto"/>
        <w:jc w:val="both"/>
      </w:pPr>
      <w:r>
        <w:t>Taps</w:t>
      </w:r>
      <w:r w:rsidR="00D55CCB">
        <w:t>, sink and surfaces in kitchens</w:t>
      </w:r>
    </w:p>
    <w:p w:rsidR="006937DB" w:rsidRDefault="006937DB" w:rsidP="008203E2">
      <w:pPr>
        <w:pStyle w:val="ListParagraph"/>
        <w:numPr>
          <w:ilvl w:val="1"/>
          <w:numId w:val="16"/>
        </w:numPr>
        <w:spacing w:after="0" w:line="240" w:lineRule="auto"/>
        <w:jc w:val="both"/>
      </w:pPr>
      <w:r>
        <w:t xml:space="preserve">Door handles and push </w:t>
      </w:r>
      <w:r w:rsidR="00D55CCB">
        <w:t>plates</w:t>
      </w:r>
    </w:p>
    <w:p w:rsidR="006937DB" w:rsidRDefault="006937DB" w:rsidP="008203E2">
      <w:pPr>
        <w:pStyle w:val="ListParagraph"/>
        <w:numPr>
          <w:ilvl w:val="1"/>
          <w:numId w:val="16"/>
        </w:numPr>
        <w:spacing w:after="0" w:line="240" w:lineRule="auto"/>
        <w:jc w:val="both"/>
      </w:pPr>
      <w:r>
        <w:t>Hand ra</w:t>
      </w:r>
      <w:r w:rsidR="00D55CCB">
        <w:t>ils on staircases and corridors</w:t>
      </w:r>
      <w:r>
        <w:t xml:space="preserve"> </w:t>
      </w:r>
    </w:p>
    <w:p w:rsidR="006937DB" w:rsidRDefault="006937DB" w:rsidP="008203E2">
      <w:pPr>
        <w:pStyle w:val="ListParagraph"/>
        <w:numPr>
          <w:ilvl w:val="1"/>
          <w:numId w:val="16"/>
        </w:numPr>
        <w:spacing w:after="0" w:line="240" w:lineRule="auto"/>
        <w:jc w:val="both"/>
      </w:pPr>
      <w:r>
        <w:t>M</w:t>
      </w:r>
      <w:r w:rsidR="00D55CCB">
        <w:t>achinery and equipment controls</w:t>
      </w:r>
      <w:r>
        <w:t xml:space="preserve"> </w:t>
      </w:r>
    </w:p>
    <w:p w:rsidR="006937DB" w:rsidRDefault="00D55CCB" w:rsidP="008203E2">
      <w:pPr>
        <w:pStyle w:val="ListParagraph"/>
        <w:numPr>
          <w:ilvl w:val="1"/>
          <w:numId w:val="16"/>
        </w:numPr>
        <w:spacing w:after="0" w:line="240" w:lineRule="auto"/>
        <w:jc w:val="both"/>
      </w:pPr>
      <w:r>
        <w:t>Telephone equipment</w:t>
      </w:r>
    </w:p>
    <w:p w:rsidR="006937DB" w:rsidRDefault="006937DB" w:rsidP="008203E2">
      <w:pPr>
        <w:pStyle w:val="ListParagraph"/>
        <w:numPr>
          <w:ilvl w:val="1"/>
          <w:numId w:val="16"/>
        </w:numPr>
        <w:spacing w:after="0" w:line="240" w:lineRule="auto"/>
        <w:jc w:val="both"/>
      </w:pPr>
      <w:r>
        <w:t>Key boards, mouse, s</w:t>
      </w:r>
      <w:r w:rsidR="00D55CCB">
        <w:t>creens and other desk resources</w:t>
      </w:r>
    </w:p>
    <w:p w:rsidR="004A6F4F" w:rsidRPr="00425C1C" w:rsidRDefault="006937DB" w:rsidP="008203E2">
      <w:pPr>
        <w:pStyle w:val="ListParagraph"/>
        <w:numPr>
          <w:ilvl w:val="1"/>
          <w:numId w:val="16"/>
        </w:numPr>
        <w:spacing w:after="0" w:line="240" w:lineRule="auto"/>
        <w:jc w:val="both"/>
      </w:pPr>
      <w:r>
        <w:t xml:space="preserve">Photocopiers and other communal office equipment </w:t>
      </w:r>
    </w:p>
    <w:p w:rsidR="00931EE9" w:rsidRDefault="00931EE9" w:rsidP="008203E2">
      <w:pPr>
        <w:spacing w:after="0" w:line="240" w:lineRule="auto"/>
        <w:jc w:val="both"/>
        <w:rPr>
          <w:rFonts w:eastAsia="Times New Roman"/>
          <w:b/>
          <w:u w:val="single"/>
        </w:rPr>
      </w:pPr>
    </w:p>
    <w:p w:rsidR="008A4F1C" w:rsidRDefault="008A4F1C" w:rsidP="008544A8">
      <w:pPr>
        <w:spacing w:after="0" w:line="240" w:lineRule="auto"/>
        <w:rPr>
          <w:rFonts w:eastAsia="Times New Roman"/>
          <w:b/>
          <w:u w:val="single"/>
        </w:rPr>
      </w:pPr>
    </w:p>
    <w:p w:rsidR="00FF0372" w:rsidRPr="00D55CCB" w:rsidRDefault="008A4F1C" w:rsidP="008544A8">
      <w:pPr>
        <w:spacing w:after="0" w:line="240" w:lineRule="auto"/>
        <w:rPr>
          <w:rFonts w:eastAsia="Times New Roman"/>
          <w:b/>
        </w:rPr>
      </w:pPr>
      <w:r w:rsidRPr="00FD105D">
        <w:rPr>
          <w:rFonts w:eastAsia="Times New Roman"/>
          <w:b/>
        </w:rPr>
        <w:t>If you should require any further</w:t>
      </w:r>
      <w:r w:rsidR="00D55CCB">
        <w:rPr>
          <w:rFonts w:eastAsia="Times New Roman"/>
          <w:b/>
        </w:rPr>
        <w:t xml:space="preserve"> information or guidance contact </w:t>
      </w:r>
      <w:hyperlink r:id="rId9" w:history="1">
        <w:r w:rsidR="00FF0372" w:rsidRPr="00A5284E">
          <w:rPr>
            <w:rStyle w:val="Hyperlink"/>
            <w:rFonts w:eastAsia="Times New Roman"/>
          </w:rPr>
          <w:t>property@rcaos.org.uk</w:t>
        </w:r>
      </w:hyperlink>
    </w:p>
    <w:p w:rsidR="00FF0372" w:rsidRPr="00FF0372" w:rsidRDefault="00FF0372" w:rsidP="008544A8">
      <w:pPr>
        <w:spacing w:after="0" w:line="240" w:lineRule="auto"/>
        <w:rPr>
          <w:rFonts w:eastAsia="Times New Roman"/>
        </w:rPr>
      </w:pPr>
    </w:p>
    <w:p w:rsidR="008544A8" w:rsidRPr="00F57AEE" w:rsidRDefault="008544A8" w:rsidP="004A6F4F">
      <w:pPr>
        <w:spacing w:after="0" w:line="240" w:lineRule="auto"/>
        <w:rPr>
          <w:rFonts w:eastAsia="Times New Roman"/>
        </w:rPr>
      </w:pPr>
    </w:p>
    <w:sectPr w:rsidR="008544A8" w:rsidRPr="00F57AEE" w:rsidSect="00B5092A">
      <w:footerReference w:type="default" r:id="rId10"/>
      <w:headerReference w:type="first" r:id="rId11"/>
      <w:pgSz w:w="11900" w:h="16840" w:code="9"/>
      <w:pgMar w:top="1134" w:right="1134" w:bottom="1134" w:left="1134" w:header="454" w:footer="398"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59E" w:rsidRDefault="0058359E">
      <w:r>
        <w:separator/>
      </w:r>
    </w:p>
  </w:endnote>
  <w:endnote w:type="continuationSeparator" w:id="0">
    <w:p w:rsidR="0058359E" w:rsidRDefault="0058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7ED" w:rsidRPr="00FF0372" w:rsidRDefault="00FF0372">
    <w:pPr>
      <w:pStyle w:val="Footer"/>
      <w:rPr>
        <w:sz w:val="16"/>
        <w:szCs w:val="16"/>
        <w:lang w:val="en-GB"/>
      </w:rPr>
    </w:pPr>
    <w:r>
      <w:rPr>
        <w:sz w:val="16"/>
        <w:szCs w:val="16"/>
        <w:lang w:val="en-GB"/>
      </w:rPr>
      <w:t>RCAOS COVID-19 Guidance 1.10.20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59E" w:rsidRDefault="0058359E">
      <w:r>
        <w:separator/>
      </w:r>
    </w:p>
  </w:footnote>
  <w:footnote w:type="continuationSeparator" w:id="0">
    <w:p w:rsidR="0058359E" w:rsidRDefault="005835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C5" w:rsidRPr="00FF0372" w:rsidRDefault="00FF0372" w:rsidP="00004E74">
    <w:pPr>
      <w:pStyle w:val="Header"/>
      <w:jc w:val="center"/>
      <w:rPr>
        <w:rFonts w:ascii="Verdana" w:hAnsi="Verdana"/>
        <w:b/>
        <w:noProof/>
        <w:sz w:val="28"/>
        <w:szCs w:val="28"/>
        <w:lang w:val="en-GB" w:eastAsia="en-GB"/>
      </w:rPr>
    </w:pPr>
    <w:r w:rsidRPr="00FF0372">
      <w:rPr>
        <w:rFonts w:ascii="Verdana" w:hAnsi="Verdana"/>
        <w:b/>
        <w:noProof/>
        <w:sz w:val="28"/>
        <w:szCs w:val="28"/>
        <w:lang w:val="en-GB" w:eastAsia="en-GB"/>
      </w:rPr>
      <w:t>Roman Catholic Archdiocese of Southwark</w:t>
    </w:r>
  </w:p>
  <w:p w:rsidR="00FF0372" w:rsidRDefault="00FF0372" w:rsidP="00004E74">
    <w:pPr>
      <w:pStyle w:val="Header"/>
      <w:jc w:val="center"/>
    </w:pPr>
    <w:r w:rsidRPr="005F66DB">
      <w:rPr>
        <w:noProof/>
        <w:lang w:val="en-GB" w:eastAsia="en-GB"/>
      </w:rPr>
      <w:drawing>
        <wp:inline distT="0" distB="0" distL="0" distR="0" wp14:anchorId="6D797D40" wp14:editId="68C6EE05">
          <wp:extent cx="480060" cy="525780"/>
          <wp:effectExtent l="0" t="0" r="0" b="762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222" cy="52595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08C"/>
    <w:multiLevelType w:val="hybridMultilevel"/>
    <w:tmpl w:val="BC3AA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65840"/>
    <w:multiLevelType w:val="hybridMultilevel"/>
    <w:tmpl w:val="8FF4F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DB05ED"/>
    <w:multiLevelType w:val="hybridMultilevel"/>
    <w:tmpl w:val="0F76A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F0DE9"/>
    <w:multiLevelType w:val="hybridMultilevel"/>
    <w:tmpl w:val="D930BA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004F8E"/>
    <w:multiLevelType w:val="hybridMultilevel"/>
    <w:tmpl w:val="9174876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AC3F22"/>
    <w:multiLevelType w:val="hybridMultilevel"/>
    <w:tmpl w:val="713A5C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AF278D"/>
    <w:multiLevelType w:val="hybridMultilevel"/>
    <w:tmpl w:val="BBFC520E"/>
    <w:lvl w:ilvl="0" w:tplc="08090001">
      <w:start w:val="1"/>
      <w:numFmt w:val="bullet"/>
      <w:lvlText w:val=""/>
      <w:lvlJc w:val="left"/>
      <w:pPr>
        <w:ind w:left="360" w:hanging="360"/>
      </w:pPr>
      <w:rPr>
        <w:rFonts w:ascii="Symbol" w:hAnsi="Symbol" w:hint="default"/>
      </w:rPr>
    </w:lvl>
    <w:lvl w:ilvl="1" w:tplc="750228BA">
      <w:start w:val="1"/>
      <w:numFmt w:val="bullet"/>
      <w:lvlText w:val="o"/>
      <w:lvlJc w:val="left"/>
      <w:pPr>
        <w:ind w:left="1080" w:hanging="360"/>
      </w:pPr>
      <w:rPr>
        <w:rFonts w:ascii="Courier New" w:hAnsi="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C56C6E"/>
    <w:multiLevelType w:val="hybridMultilevel"/>
    <w:tmpl w:val="2B7E01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2A7613"/>
    <w:multiLevelType w:val="hybridMultilevel"/>
    <w:tmpl w:val="1D4E8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03322"/>
    <w:multiLevelType w:val="hybridMultilevel"/>
    <w:tmpl w:val="7FF0AC7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3F470B"/>
    <w:multiLevelType w:val="hybridMultilevel"/>
    <w:tmpl w:val="F0802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E76409"/>
    <w:multiLevelType w:val="hybridMultilevel"/>
    <w:tmpl w:val="F42E4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402C7"/>
    <w:multiLevelType w:val="hybridMultilevel"/>
    <w:tmpl w:val="52DC3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AB7810"/>
    <w:multiLevelType w:val="hybridMultilevel"/>
    <w:tmpl w:val="BBEE1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8D1414"/>
    <w:multiLevelType w:val="hybridMultilevel"/>
    <w:tmpl w:val="04F6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7A2748"/>
    <w:multiLevelType w:val="hybridMultilevel"/>
    <w:tmpl w:val="55889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6C28B9"/>
    <w:multiLevelType w:val="hybridMultilevel"/>
    <w:tmpl w:val="4156F66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7E237BC"/>
    <w:multiLevelType w:val="hybridMultilevel"/>
    <w:tmpl w:val="D8003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111B11"/>
    <w:multiLevelType w:val="hybridMultilevel"/>
    <w:tmpl w:val="27B0F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345E62"/>
    <w:multiLevelType w:val="hybridMultilevel"/>
    <w:tmpl w:val="54129B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D4A3050"/>
    <w:multiLevelType w:val="hybridMultilevel"/>
    <w:tmpl w:val="526C6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522A35"/>
    <w:multiLevelType w:val="hybridMultilevel"/>
    <w:tmpl w:val="BCBC0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AF220F"/>
    <w:multiLevelType w:val="hybridMultilevel"/>
    <w:tmpl w:val="C1CC4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9E594B"/>
    <w:multiLevelType w:val="hybridMultilevel"/>
    <w:tmpl w:val="AE301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B235CB"/>
    <w:multiLevelType w:val="hybridMultilevel"/>
    <w:tmpl w:val="C1987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4127C5"/>
    <w:multiLevelType w:val="hybridMultilevel"/>
    <w:tmpl w:val="E856D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3F7D51"/>
    <w:multiLevelType w:val="hybridMultilevel"/>
    <w:tmpl w:val="C6F08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9291FDB"/>
    <w:multiLevelType w:val="hybridMultilevel"/>
    <w:tmpl w:val="82882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B9039A7"/>
    <w:multiLevelType w:val="hybridMultilevel"/>
    <w:tmpl w:val="2146066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BE1773B"/>
    <w:multiLevelType w:val="hybridMultilevel"/>
    <w:tmpl w:val="A6582C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F5B3519"/>
    <w:multiLevelType w:val="hybridMultilevel"/>
    <w:tmpl w:val="77FEE3BA"/>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4204E8B"/>
    <w:multiLevelType w:val="hybridMultilevel"/>
    <w:tmpl w:val="C6DEE5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C48345C"/>
    <w:multiLevelType w:val="hybridMultilevel"/>
    <w:tmpl w:val="08BA08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1B4F3D"/>
    <w:multiLevelType w:val="hybridMultilevel"/>
    <w:tmpl w:val="20384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020404"/>
    <w:multiLevelType w:val="hybridMultilevel"/>
    <w:tmpl w:val="5854F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B4406E"/>
    <w:multiLevelType w:val="hybridMultilevel"/>
    <w:tmpl w:val="18DC2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3861EE"/>
    <w:multiLevelType w:val="hybridMultilevel"/>
    <w:tmpl w:val="49521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AE1E08"/>
    <w:multiLevelType w:val="hybridMultilevel"/>
    <w:tmpl w:val="A04851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411022"/>
    <w:multiLevelType w:val="hybridMultilevel"/>
    <w:tmpl w:val="5120BB3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9" w15:restartNumberingAfterBreak="0">
    <w:nsid w:val="60CE7EFA"/>
    <w:multiLevelType w:val="hybridMultilevel"/>
    <w:tmpl w:val="1E0E5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122628"/>
    <w:multiLevelType w:val="hybridMultilevel"/>
    <w:tmpl w:val="E7347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1244692"/>
    <w:multiLevelType w:val="hybridMultilevel"/>
    <w:tmpl w:val="3C92FC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C27644"/>
    <w:multiLevelType w:val="hybridMultilevel"/>
    <w:tmpl w:val="9B883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DA54F4"/>
    <w:multiLevelType w:val="hybridMultilevel"/>
    <w:tmpl w:val="CAD4CE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4A4800"/>
    <w:multiLevelType w:val="hybridMultilevel"/>
    <w:tmpl w:val="E2D0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0C502F"/>
    <w:multiLevelType w:val="hybridMultilevel"/>
    <w:tmpl w:val="A76AF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AE0ADB"/>
    <w:multiLevelType w:val="hybridMultilevel"/>
    <w:tmpl w:val="4EFCA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4048DD"/>
    <w:multiLevelType w:val="hybridMultilevel"/>
    <w:tmpl w:val="72164F0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8" w15:restartNumberingAfterBreak="0">
    <w:nsid w:val="7F1B765F"/>
    <w:multiLevelType w:val="hybridMultilevel"/>
    <w:tmpl w:val="F2D6A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9"/>
  </w:num>
  <w:num w:numId="3">
    <w:abstractNumId w:val="18"/>
  </w:num>
  <w:num w:numId="4">
    <w:abstractNumId w:val="23"/>
  </w:num>
  <w:num w:numId="5">
    <w:abstractNumId w:val="22"/>
  </w:num>
  <w:num w:numId="6">
    <w:abstractNumId w:val="44"/>
  </w:num>
  <w:num w:numId="7">
    <w:abstractNumId w:val="37"/>
  </w:num>
  <w:num w:numId="8">
    <w:abstractNumId w:val="15"/>
  </w:num>
  <w:num w:numId="9">
    <w:abstractNumId w:val="45"/>
  </w:num>
  <w:num w:numId="10">
    <w:abstractNumId w:val="2"/>
  </w:num>
  <w:num w:numId="11">
    <w:abstractNumId w:val="3"/>
  </w:num>
  <w:num w:numId="12">
    <w:abstractNumId w:val="46"/>
  </w:num>
  <w:num w:numId="13">
    <w:abstractNumId w:val="35"/>
  </w:num>
  <w:num w:numId="14">
    <w:abstractNumId w:val="42"/>
  </w:num>
  <w:num w:numId="15">
    <w:abstractNumId w:val="0"/>
  </w:num>
  <w:num w:numId="16">
    <w:abstractNumId w:val="7"/>
  </w:num>
  <w:num w:numId="17">
    <w:abstractNumId w:val="26"/>
  </w:num>
  <w:num w:numId="18">
    <w:abstractNumId w:val="32"/>
  </w:num>
  <w:num w:numId="19">
    <w:abstractNumId w:val="43"/>
  </w:num>
  <w:num w:numId="20">
    <w:abstractNumId w:val="41"/>
  </w:num>
  <w:num w:numId="21">
    <w:abstractNumId w:val="6"/>
  </w:num>
  <w:num w:numId="22">
    <w:abstractNumId w:val="29"/>
  </w:num>
  <w:num w:numId="23">
    <w:abstractNumId w:val="28"/>
  </w:num>
  <w:num w:numId="24">
    <w:abstractNumId w:val="9"/>
  </w:num>
  <w:num w:numId="25">
    <w:abstractNumId w:val="16"/>
  </w:num>
  <w:num w:numId="26">
    <w:abstractNumId w:val="4"/>
  </w:num>
  <w:num w:numId="27">
    <w:abstractNumId w:val="34"/>
  </w:num>
  <w:num w:numId="28">
    <w:abstractNumId w:val="14"/>
  </w:num>
  <w:num w:numId="29">
    <w:abstractNumId w:val="11"/>
  </w:num>
  <w:num w:numId="30">
    <w:abstractNumId w:val="5"/>
  </w:num>
  <w:num w:numId="31">
    <w:abstractNumId w:val="1"/>
  </w:num>
  <w:num w:numId="32">
    <w:abstractNumId w:val="19"/>
  </w:num>
  <w:num w:numId="33">
    <w:abstractNumId w:val="36"/>
  </w:num>
  <w:num w:numId="34">
    <w:abstractNumId w:val="10"/>
  </w:num>
  <w:num w:numId="35">
    <w:abstractNumId w:val="12"/>
  </w:num>
  <w:num w:numId="36">
    <w:abstractNumId w:val="21"/>
  </w:num>
  <w:num w:numId="37">
    <w:abstractNumId w:val="27"/>
  </w:num>
  <w:num w:numId="38">
    <w:abstractNumId w:val="17"/>
  </w:num>
  <w:num w:numId="39">
    <w:abstractNumId w:val="33"/>
  </w:num>
  <w:num w:numId="40">
    <w:abstractNumId w:val="20"/>
  </w:num>
  <w:num w:numId="41">
    <w:abstractNumId w:val="48"/>
  </w:num>
  <w:num w:numId="42">
    <w:abstractNumId w:val="25"/>
  </w:num>
  <w:num w:numId="43">
    <w:abstractNumId w:val="13"/>
  </w:num>
  <w:num w:numId="44">
    <w:abstractNumId w:val="8"/>
  </w:num>
  <w:num w:numId="45">
    <w:abstractNumId w:val="40"/>
  </w:num>
  <w:num w:numId="46">
    <w:abstractNumId w:val="38"/>
  </w:num>
  <w:num w:numId="47">
    <w:abstractNumId w:val="47"/>
  </w:num>
  <w:num w:numId="48">
    <w:abstractNumId w:val="31"/>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9E"/>
    <w:rsid w:val="00004E74"/>
    <w:rsid w:val="00004F81"/>
    <w:rsid w:val="00007400"/>
    <w:rsid w:val="000079CA"/>
    <w:rsid w:val="00027F49"/>
    <w:rsid w:val="000314CF"/>
    <w:rsid w:val="0007202E"/>
    <w:rsid w:val="00077981"/>
    <w:rsid w:val="0008338F"/>
    <w:rsid w:val="00083393"/>
    <w:rsid w:val="00093BF5"/>
    <w:rsid w:val="0009704E"/>
    <w:rsid w:val="000D6FC8"/>
    <w:rsid w:val="000E48E5"/>
    <w:rsid w:val="000F3CD2"/>
    <w:rsid w:val="00134C94"/>
    <w:rsid w:val="00190057"/>
    <w:rsid w:val="0019215D"/>
    <w:rsid w:val="001927DE"/>
    <w:rsid w:val="001938A5"/>
    <w:rsid w:val="00197487"/>
    <w:rsid w:val="001A35A2"/>
    <w:rsid w:val="001B0B21"/>
    <w:rsid w:val="001E6B50"/>
    <w:rsid w:val="00224A0D"/>
    <w:rsid w:val="00237FC0"/>
    <w:rsid w:val="00246297"/>
    <w:rsid w:val="00252ADB"/>
    <w:rsid w:val="00267A5E"/>
    <w:rsid w:val="002724BA"/>
    <w:rsid w:val="002855EF"/>
    <w:rsid w:val="00292327"/>
    <w:rsid w:val="002D00FD"/>
    <w:rsid w:val="002D62B8"/>
    <w:rsid w:val="002F7DFE"/>
    <w:rsid w:val="00301304"/>
    <w:rsid w:val="00304BC3"/>
    <w:rsid w:val="00312286"/>
    <w:rsid w:val="00312BF4"/>
    <w:rsid w:val="00322C68"/>
    <w:rsid w:val="00323D45"/>
    <w:rsid w:val="00357F4F"/>
    <w:rsid w:val="0038535D"/>
    <w:rsid w:val="003A0851"/>
    <w:rsid w:val="003A4C72"/>
    <w:rsid w:val="003A56BD"/>
    <w:rsid w:val="003B7FF2"/>
    <w:rsid w:val="003C5FC1"/>
    <w:rsid w:val="003C7F68"/>
    <w:rsid w:val="003D335C"/>
    <w:rsid w:val="00402551"/>
    <w:rsid w:val="00425C1C"/>
    <w:rsid w:val="004354C5"/>
    <w:rsid w:val="00443D62"/>
    <w:rsid w:val="00451F77"/>
    <w:rsid w:val="00452373"/>
    <w:rsid w:val="00472486"/>
    <w:rsid w:val="00485D57"/>
    <w:rsid w:val="0049210B"/>
    <w:rsid w:val="00494B0B"/>
    <w:rsid w:val="004958BF"/>
    <w:rsid w:val="004A17F7"/>
    <w:rsid w:val="004A6F4F"/>
    <w:rsid w:val="004B1147"/>
    <w:rsid w:val="004E30A8"/>
    <w:rsid w:val="004E4397"/>
    <w:rsid w:val="004E535D"/>
    <w:rsid w:val="005125D4"/>
    <w:rsid w:val="00521292"/>
    <w:rsid w:val="0052533E"/>
    <w:rsid w:val="00532430"/>
    <w:rsid w:val="005736D0"/>
    <w:rsid w:val="00574F58"/>
    <w:rsid w:val="0058359E"/>
    <w:rsid w:val="005851E8"/>
    <w:rsid w:val="005B24D4"/>
    <w:rsid w:val="005C4D46"/>
    <w:rsid w:val="005F0C97"/>
    <w:rsid w:val="005F6039"/>
    <w:rsid w:val="00620F94"/>
    <w:rsid w:val="00621746"/>
    <w:rsid w:val="00637F6D"/>
    <w:rsid w:val="00645B59"/>
    <w:rsid w:val="00650C5E"/>
    <w:rsid w:val="00651954"/>
    <w:rsid w:val="006542B9"/>
    <w:rsid w:val="00657863"/>
    <w:rsid w:val="006911E6"/>
    <w:rsid w:val="00691251"/>
    <w:rsid w:val="006933F2"/>
    <w:rsid w:val="006937DB"/>
    <w:rsid w:val="006A20A1"/>
    <w:rsid w:val="006B51EE"/>
    <w:rsid w:val="006B5BAB"/>
    <w:rsid w:val="006E4B46"/>
    <w:rsid w:val="006E5511"/>
    <w:rsid w:val="006F2C3F"/>
    <w:rsid w:val="00743FAD"/>
    <w:rsid w:val="007475A9"/>
    <w:rsid w:val="007479BC"/>
    <w:rsid w:val="0077425C"/>
    <w:rsid w:val="00783A3C"/>
    <w:rsid w:val="00791287"/>
    <w:rsid w:val="007B07C7"/>
    <w:rsid w:val="007B287B"/>
    <w:rsid w:val="007C123B"/>
    <w:rsid w:val="007C295E"/>
    <w:rsid w:val="007C5F0A"/>
    <w:rsid w:val="007D52CF"/>
    <w:rsid w:val="007D5BFF"/>
    <w:rsid w:val="007E0F5C"/>
    <w:rsid w:val="007E13D8"/>
    <w:rsid w:val="007E2AE6"/>
    <w:rsid w:val="007E660F"/>
    <w:rsid w:val="007E751D"/>
    <w:rsid w:val="007F06C4"/>
    <w:rsid w:val="008203E2"/>
    <w:rsid w:val="0082165B"/>
    <w:rsid w:val="008256A1"/>
    <w:rsid w:val="00832DA6"/>
    <w:rsid w:val="00852471"/>
    <w:rsid w:val="008544A8"/>
    <w:rsid w:val="008575DD"/>
    <w:rsid w:val="0086088E"/>
    <w:rsid w:val="00862523"/>
    <w:rsid w:val="0086621D"/>
    <w:rsid w:val="00867FB4"/>
    <w:rsid w:val="0087322F"/>
    <w:rsid w:val="00882CD4"/>
    <w:rsid w:val="008862A8"/>
    <w:rsid w:val="008A4791"/>
    <w:rsid w:val="008A4F1C"/>
    <w:rsid w:val="008A5A5B"/>
    <w:rsid w:val="008B537A"/>
    <w:rsid w:val="008B7DA1"/>
    <w:rsid w:val="008C10D5"/>
    <w:rsid w:val="008F1760"/>
    <w:rsid w:val="008F4F33"/>
    <w:rsid w:val="008F5B52"/>
    <w:rsid w:val="008F6508"/>
    <w:rsid w:val="008F7F83"/>
    <w:rsid w:val="00905ED8"/>
    <w:rsid w:val="00925977"/>
    <w:rsid w:val="00931EE9"/>
    <w:rsid w:val="00932DEC"/>
    <w:rsid w:val="00935D54"/>
    <w:rsid w:val="00936EDE"/>
    <w:rsid w:val="00943E4F"/>
    <w:rsid w:val="0094695F"/>
    <w:rsid w:val="00957118"/>
    <w:rsid w:val="009620EF"/>
    <w:rsid w:val="00964FA3"/>
    <w:rsid w:val="00985792"/>
    <w:rsid w:val="009A1E3B"/>
    <w:rsid w:val="009A5DFE"/>
    <w:rsid w:val="009C7F91"/>
    <w:rsid w:val="009E22A2"/>
    <w:rsid w:val="009E2EC1"/>
    <w:rsid w:val="00A042CA"/>
    <w:rsid w:val="00A11AC7"/>
    <w:rsid w:val="00A16637"/>
    <w:rsid w:val="00A407ED"/>
    <w:rsid w:val="00A56754"/>
    <w:rsid w:val="00A567B9"/>
    <w:rsid w:val="00A710AC"/>
    <w:rsid w:val="00A81837"/>
    <w:rsid w:val="00A8482D"/>
    <w:rsid w:val="00A9278D"/>
    <w:rsid w:val="00AA4049"/>
    <w:rsid w:val="00AB1B0C"/>
    <w:rsid w:val="00AB48A2"/>
    <w:rsid w:val="00B01BBE"/>
    <w:rsid w:val="00B03602"/>
    <w:rsid w:val="00B03AEA"/>
    <w:rsid w:val="00B45093"/>
    <w:rsid w:val="00B5092A"/>
    <w:rsid w:val="00B87440"/>
    <w:rsid w:val="00B91280"/>
    <w:rsid w:val="00B952B6"/>
    <w:rsid w:val="00B96573"/>
    <w:rsid w:val="00B97D13"/>
    <w:rsid w:val="00BA3481"/>
    <w:rsid w:val="00BB031C"/>
    <w:rsid w:val="00BE35C4"/>
    <w:rsid w:val="00C16895"/>
    <w:rsid w:val="00C35309"/>
    <w:rsid w:val="00C56A10"/>
    <w:rsid w:val="00C746EC"/>
    <w:rsid w:val="00C823F3"/>
    <w:rsid w:val="00CA42B0"/>
    <w:rsid w:val="00CA6AA0"/>
    <w:rsid w:val="00CA7CEC"/>
    <w:rsid w:val="00CC6148"/>
    <w:rsid w:val="00CE061B"/>
    <w:rsid w:val="00CE208E"/>
    <w:rsid w:val="00CF103F"/>
    <w:rsid w:val="00CF19BC"/>
    <w:rsid w:val="00D01270"/>
    <w:rsid w:val="00D10E08"/>
    <w:rsid w:val="00D14F60"/>
    <w:rsid w:val="00D2392F"/>
    <w:rsid w:val="00D337D2"/>
    <w:rsid w:val="00D55CCB"/>
    <w:rsid w:val="00D86FFC"/>
    <w:rsid w:val="00D93394"/>
    <w:rsid w:val="00DC2AC5"/>
    <w:rsid w:val="00DD0DC6"/>
    <w:rsid w:val="00DE5EA6"/>
    <w:rsid w:val="00DE7983"/>
    <w:rsid w:val="00DF6B23"/>
    <w:rsid w:val="00E03574"/>
    <w:rsid w:val="00E045F5"/>
    <w:rsid w:val="00E06657"/>
    <w:rsid w:val="00E1581C"/>
    <w:rsid w:val="00E16F22"/>
    <w:rsid w:val="00E31B64"/>
    <w:rsid w:val="00E32919"/>
    <w:rsid w:val="00E455BE"/>
    <w:rsid w:val="00E46271"/>
    <w:rsid w:val="00E5512A"/>
    <w:rsid w:val="00E844B7"/>
    <w:rsid w:val="00EA4192"/>
    <w:rsid w:val="00EB0104"/>
    <w:rsid w:val="00EB0C3B"/>
    <w:rsid w:val="00EB208C"/>
    <w:rsid w:val="00EB433E"/>
    <w:rsid w:val="00EC6A7F"/>
    <w:rsid w:val="00ED0EF7"/>
    <w:rsid w:val="00ED0FCE"/>
    <w:rsid w:val="00ED66C2"/>
    <w:rsid w:val="00EE1FF5"/>
    <w:rsid w:val="00EE2652"/>
    <w:rsid w:val="00EE3FC1"/>
    <w:rsid w:val="00F439FA"/>
    <w:rsid w:val="00F57AEE"/>
    <w:rsid w:val="00F710A3"/>
    <w:rsid w:val="00F74647"/>
    <w:rsid w:val="00F831DE"/>
    <w:rsid w:val="00F91229"/>
    <w:rsid w:val="00F95F6B"/>
    <w:rsid w:val="00FA06B3"/>
    <w:rsid w:val="00FA3B2B"/>
    <w:rsid w:val="00FB22F9"/>
    <w:rsid w:val="00FB5C91"/>
    <w:rsid w:val="00FD105D"/>
    <w:rsid w:val="00FD196E"/>
    <w:rsid w:val="00FF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28D58C27"/>
  <w15:docId w15:val="{8AD008CE-0FFC-4F4F-B82B-B72D5E20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5BE"/>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link w:val="Heading1Char"/>
    <w:uiPriority w:val="9"/>
    <w:qFormat/>
    <w:rsid w:val="00AA4049"/>
    <w:pPr>
      <w:spacing w:before="100" w:beforeAutospacing="1" w:after="100" w:afterAutospacing="1" w:line="240" w:lineRule="auto"/>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2486"/>
    <w:rPr>
      <w:rFonts w:ascii="Lucida Grande" w:hAnsi="Lucida Grande"/>
      <w:sz w:val="18"/>
      <w:szCs w:val="18"/>
    </w:rPr>
  </w:style>
  <w:style w:type="paragraph" w:styleId="Header">
    <w:name w:val="header"/>
    <w:basedOn w:val="Normal"/>
    <w:rsid w:val="00472486"/>
    <w:pPr>
      <w:tabs>
        <w:tab w:val="center" w:pos="4320"/>
        <w:tab w:val="right" w:pos="8640"/>
      </w:tabs>
    </w:pPr>
  </w:style>
  <w:style w:type="paragraph" w:styleId="Footer">
    <w:name w:val="footer"/>
    <w:basedOn w:val="Normal"/>
    <w:rsid w:val="00472486"/>
    <w:pPr>
      <w:tabs>
        <w:tab w:val="center" w:pos="4320"/>
        <w:tab w:val="right" w:pos="8640"/>
      </w:tabs>
    </w:pPr>
  </w:style>
  <w:style w:type="paragraph" w:customStyle="1" w:styleId="nomargin">
    <w:name w:val="nomargin"/>
    <w:basedOn w:val="Normal"/>
    <w:rsid w:val="00E32919"/>
    <w:rPr>
      <w:rFonts w:ascii="Times New Roman" w:hAnsi="Times New Roman"/>
    </w:rPr>
  </w:style>
  <w:style w:type="character" w:styleId="Hyperlink">
    <w:name w:val="Hyperlink"/>
    <w:basedOn w:val="DefaultParagraphFont"/>
    <w:uiPriority w:val="99"/>
    <w:rsid w:val="0094695F"/>
    <w:rPr>
      <w:color w:val="0000FF" w:themeColor="hyperlink"/>
      <w:u w:val="single"/>
    </w:rPr>
  </w:style>
  <w:style w:type="paragraph" w:styleId="ListParagraph">
    <w:name w:val="List Paragraph"/>
    <w:basedOn w:val="Normal"/>
    <w:uiPriority w:val="34"/>
    <w:qFormat/>
    <w:rsid w:val="00E455BE"/>
    <w:pPr>
      <w:ind w:left="720"/>
      <w:contextualSpacing/>
    </w:pPr>
  </w:style>
  <w:style w:type="character" w:customStyle="1" w:styleId="Heading1Char">
    <w:name w:val="Heading 1 Char"/>
    <w:basedOn w:val="DefaultParagraphFont"/>
    <w:link w:val="Heading1"/>
    <w:uiPriority w:val="9"/>
    <w:rsid w:val="00AA4049"/>
    <w:rPr>
      <w:rFonts w:ascii="Times New Roman" w:eastAsiaTheme="minorHAnsi" w:hAnsi="Times New Roman"/>
      <w:b/>
      <w:bCs/>
      <w:kern w:val="36"/>
      <w:sz w:val="48"/>
      <w:szCs w:val="48"/>
    </w:rPr>
  </w:style>
  <w:style w:type="paragraph" w:styleId="NoSpacing">
    <w:name w:val="No Spacing"/>
    <w:link w:val="NoSpacingChar"/>
    <w:uiPriority w:val="1"/>
    <w:qFormat/>
    <w:rsid w:val="00B5092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5092A"/>
    <w:rPr>
      <w:rFonts w:asciiTheme="minorHAnsi" w:eastAsiaTheme="minorEastAsia" w:hAnsiTheme="minorHAnsi" w:cstheme="minorBidi"/>
      <w:sz w:val="22"/>
      <w:szCs w:val="22"/>
      <w:lang w:val="en-US" w:eastAsia="en-US"/>
    </w:rPr>
  </w:style>
  <w:style w:type="table" w:styleId="TableGrid">
    <w:name w:val="Table Grid"/>
    <w:basedOn w:val="TableNormal"/>
    <w:rsid w:val="00CF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97442">
      <w:bodyDiv w:val="1"/>
      <w:marLeft w:val="0"/>
      <w:marRight w:val="0"/>
      <w:marTop w:val="0"/>
      <w:marBottom w:val="0"/>
      <w:divBdr>
        <w:top w:val="none" w:sz="0" w:space="0" w:color="auto"/>
        <w:left w:val="none" w:sz="0" w:space="0" w:color="auto"/>
        <w:bottom w:val="none" w:sz="0" w:space="0" w:color="auto"/>
        <w:right w:val="none" w:sz="0" w:space="0" w:color="auto"/>
      </w:divBdr>
    </w:div>
    <w:div w:id="439909872">
      <w:bodyDiv w:val="1"/>
      <w:marLeft w:val="0"/>
      <w:marRight w:val="0"/>
      <w:marTop w:val="0"/>
      <w:marBottom w:val="0"/>
      <w:divBdr>
        <w:top w:val="none" w:sz="0" w:space="0" w:color="auto"/>
        <w:left w:val="none" w:sz="0" w:space="0" w:color="auto"/>
        <w:bottom w:val="none" w:sz="0" w:space="0" w:color="auto"/>
        <w:right w:val="none" w:sz="0" w:space="0" w:color="auto"/>
      </w:divBdr>
    </w:div>
    <w:div w:id="461120651">
      <w:bodyDiv w:val="1"/>
      <w:marLeft w:val="0"/>
      <w:marRight w:val="0"/>
      <w:marTop w:val="0"/>
      <w:marBottom w:val="0"/>
      <w:divBdr>
        <w:top w:val="none" w:sz="0" w:space="0" w:color="auto"/>
        <w:left w:val="none" w:sz="0" w:space="0" w:color="auto"/>
        <w:bottom w:val="none" w:sz="0" w:space="0" w:color="auto"/>
        <w:right w:val="none" w:sz="0" w:space="0" w:color="auto"/>
      </w:divBdr>
    </w:div>
    <w:div w:id="715616811">
      <w:bodyDiv w:val="1"/>
      <w:marLeft w:val="0"/>
      <w:marRight w:val="0"/>
      <w:marTop w:val="0"/>
      <w:marBottom w:val="0"/>
      <w:divBdr>
        <w:top w:val="none" w:sz="0" w:space="0" w:color="auto"/>
        <w:left w:val="none" w:sz="0" w:space="0" w:color="auto"/>
        <w:bottom w:val="none" w:sz="0" w:space="0" w:color="auto"/>
        <w:right w:val="none" w:sz="0" w:space="0" w:color="auto"/>
      </w:divBdr>
    </w:div>
    <w:div w:id="798062355">
      <w:bodyDiv w:val="1"/>
      <w:marLeft w:val="0"/>
      <w:marRight w:val="0"/>
      <w:marTop w:val="0"/>
      <w:marBottom w:val="0"/>
      <w:divBdr>
        <w:top w:val="none" w:sz="0" w:space="0" w:color="auto"/>
        <w:left w:val="none" w:sz="0" w:space="0" w:color="auto"/>
        <w:bottom w:val="none" w:sz="0" w:space="0" w:color="auto"/>
        <w:right w:val="none" w:sz="0" w:space="0" w:color="auto"/>
      </w:divBdr>
    </w:div>
    <w:div w:id="1055855518">
      <w:bodyDiv w:val="1"/>
      <w:marLeft w:val="0"/>
      <w:marRight w:val="0"/>
      <w:marTop w:val="0"/>
      <w:marBottom w:val="0"/>
      <w:divBdr>
        <w:top w:val="none" w:sz="0" w:space="0" w:color="auto"/>
        <w:left w:val="none" w:sz="0" w:space="0" w:color="auto"/>
        <w:bottom w:val="none" w:sz="0" w:space="0" w:color="auto"/>
        <w:right w:val="none" w:sz="0" w:space="0" w:color="auto"/>
      </w:divBdr>
    </w:div>
    <w:div w:id="1216156792">
      <w:bodyDiv w:val="1"/>
      <w:marLeft w:val="0"/>
      <w:marRight w:val="0"/>
      <w:marTop w:val="0"/>
      <w:marBottom w:val="0"/>
      <w:divBdr>
        <w:top w:val="none" w:sz="0" w:space="0" w:color="auto"/>
        <w:left w:val="none" w:sz="0" w:space="0" w:color="auto"/>
        <w:bottom w:val="none" w:sz="0" w:space="0" w:color="auto"/>
        <w:right w:val="none" w:sz="0" w:space="0" w:color="auto"/>
      </w:divBdr>
      <w:divsChild>
        <w:div w:id="27993072">
          <w:marLeft w:val="0"/>
          <w:marRight w:val="0"/>
          <w:marTop w:val="0"/>
          <w:marBottom w:val="0"/>
          <w:divBdr>
            <w:top w:val="none" w:sz="0" w:space="0" w:color="auto"/>
            <w:left w:val="none" w:sz="0" w:space="0" w:color="auto"/>
            <w:bottom w:val="none" w:sz="0" w:space="0" w:color="auto"/>
            <w:right w:val="none" w:sz="0" w:space="0" w:color="auto"/>
          </w:divBdr>
          <w:divsChild>
            <w:div w:id="1884750932">
              <w:marLeft w:val="0"/>
              <w:marRight w:val="0"/>
              <w:marTop w:val="0"/>
              <w:marBottom w:val="0"/>
              <w:divBdr>
                <w:top w:val="none" w:sz="0" w:space="0" w:color="auto"/>
                <w:left w:val="none" w:sz="0" w:space="0" w:color="auto"/>
                <w:bottom w:val="none" w:sz="0" w:space="0" w:color="auto"/>
                <w:right w:val="none" w:sz="0" w:space="0" w:color="auto"/>
              </w:divBdr>
              <w:divsChild>
                <w:div w:id="530723059">
                  <w:marLeft w:val="0"/>
                  <w:marRight w:val="0"/>
                  <w:marTop w:val="0"/>
                  <w:marBottom w:val="0"/>
                  <w:divBdr>
                    <w:top w:val="none" w:sz="0" w:space="0" w:color="auto"/>
                    <w:left w:val="none" w:sz="0" w:space="0" w:color="auto"/>
                    <w:bottom w:val="none" w:sz="0" w:space="0" w:color="auto"/>
                    <w:right w:val="none" w:sz="0" w:space="0" w:color="auto"/>
                  </w:divBdr>
                  <w:divsChild>
                    <w:div w:id="1605186291">
                      <w:marLeft w:val="0"/>
                      <w:marRight w:val="0"/>
                      <w:marTop w:val="0"/>
                      <w:marBottom w:val="0"/>
                      <w:divBdr>
                        <w:top w:val="none" w:sz="0" w:space="0" w:color="auto"/>
                        <w:left w:val="none" w:sz="0" w:space="0" w:color="auto"/>
                        <w:bottom w:val="none" w:sz="0" w:space="0" w:color="auto"/>
                        <w:right w:val="none" w:sz="0" w:space="0" w:color="auto"/>
                      </w:divBdr>
                      <w:divsChild>
                        <w:div w:id="18686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28529">
      <w:bodyDiv w:val="1"/>
      <w:marLeft w:val="0"/>
      <w:marRight w:val="0"/>
      <w:marTop w:val="0"/>
      <w:marBottom w:val="0"/>
      <w:divBdr>
        <w:top w:val="none" w:sz="0" w:space="0" w:color="auto"/>
        <w:left w:val="none" w:sz="0" w:space="0" w:color="auto"/>
        <w:bottom w:val="none" w:sz="0" w:space="0" w:color="auto"/>
        <w:right w:val="none" w:sz="0" w:space="0" w:color="auto"/>
      </w:divBdr>
    </w:div>
    <w:div w:id="1756170306">
      <w:bodyDiv w:val="1"/>
      <w:marLeft w:val="0"/>
      <w:marRight w:val="0"/>
      <w:marTop w:val="0"/>
      <w:marBottom w:val="0"/>
      <w:divBdr>
        <w:top w:val="none" w:sz="0" w:space="0" w:color="auto"/>
        <w:left w:val="none" w:sz="0" w:space="0" w:color="auto"/>
        <w:bottom w:val="none" w:sz="0" w:space="0" w:color="auto"/>
        <w:right w:val="none" w:sz="0" w:space="0" w:color="auto"/>
      </w:divBdr>
    </w:div>
    <w:div w:id="2036996196">
      <w:bodyDiv w:val="1"/>
      <w:marLeft w:val="0"/>
      <w:marRight w:val="0"/>
      <w:marTop w:val="0"/>
      <w:marBottom w:val="0"/>
      <w:divBdr>
        <w:top w:val="none" w:sz="0" w:space="0" w:color="auto"/>
        <w:left w:val="none" w:sz="0" w:space="0" w:color="auto"/>
        <w:bottom w:val="none" w:sz="0" w:space="0" w:color="auto"/>
        <w:right w:val="none" w:sz="0" w:space="0" w:color="auto"/>
      </w:divBdr>
    </w:div>
    <w:div w:id="21366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roperty@rcao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istration\Letters%20heads\Clive%20Letter%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344959-B5D2-4097-B9DD-4CA1CAE8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Clive Letter Template 2019</Template>
  <TotalTime>3</TotalTime>
  <Pages>4</Pages>
  <Words>1394</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Return to Work Protocol.</vt:lpstr>
    </vt:vector>
  </TitlesOfParts>
  <Company/>
  <LinksUpToDate>false</LinksUpToDate>
  <CharactersWithSpaces>8499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Protocol.</dc:title>
  <dc:subject/>
  <dc:creator>Louise Mahon</dc:creator>
  <cp:keywords/>
  <dc:description/>
  <cp:lastModifiedBy>David Smith</cp:lastModifiedBy>
  <cp:revision>4</cp:revision>
  <cp:lastPrinted>2020-07-23T08:04:00Z</cp:lastPrinted>
  <dcterms:created xsi:type="dcterms:W3CDTF">2020-10-01T14:54:00Z</dcterms:created>
  <dcterms:modified xsi:type="dcterms:W3CDTF">2020-10-01T14:57:00Z</dcterms:modified>
</cp:coreProperties>
</file>